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16" w:rsidRDefault="009B2D16" w:rsidP="009B2D16">
      <w:pPr>
        <w:pStyle w:val="a3"/>
        <w:ind w:left="6663"/>
      </w:pPr>
      <w:r>
        <w:t>Утверждаю:</w:t>
      </w:r>
    </w:p>
    <w:p w:rsidR="009B2D16" w:rsidRDefault="009B2D16" w:rsidP="009B2D16">
      <w:pPr>
        <w:pStyle w:val="a3"/>
        <w:ind w:left="6663"/>
      </w:pPr>
      <w:r>
        <w:t xml:space="preserve">Директор МКОУ </w:t>
      </w:r>
    </w:p>
    <w:p w:rsidR="009B2D16" w:rsidRDefault="009B2D16" w:rsidP="009B2D16">
      <w:pPr>
        <w:pStyle w:val="a3"/>
        <w:ind w:left="6663"/>
      </w:pPr>
      <w:r>
        <w:t>«</w:t>
      </w:r>
      <w:proofErr w:type="spellStart"/>
      <w:r>
        <w:t>Буртунайская</w:t>
      </w:r>
      <w:proofErr w:type="spellEnd"/>
      <w:r>
        <w:t xml:space="preserve"> СОШ»</w:t>
      </w:r>
    </w:p>
    <w:p w:rsidR="009B2D16" w:rsidRDefault="009B2D16" w:rsidP="009B2D16">
      <w:pPr>
        <w:pStyle w:val="a3"/>
        <w:ind w:left="6663"/>
      </w:pPr>
      <w:r>
        <w:t xml:space="preserve">_________/Р.А. </w:t>
      </w:r>
      <w:proofErr w:type="spellStart"/>
      <w:r>
        <w:t>Абдуев</w:t>
      </w:r>
      <w:proofErr w:type="spellEnd"/>
      <w:r>
        <w:t>/</w:t>
      </w:r>
    </w:p>
    <w:p w:rsidR="009B2D16" w:rsidRPr="009B2D16" w:rsidRDefault="009B2D16" w:rsidP="009B2D16">
      <w:pPr>
        <w:pStyle w:val="a3"/>
        <w:ind w:left="6663"/>
        <w:rPr>
          <w:b/>
        </w:rPr>
      </w:pPr>
    </w:p>
    <w:p w:rsidR="009B2D16" w:rsidRDefault="009B2D16" w:rsidP="009B2D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16">
        <w:rPr>
          <w:rFonts w:ascii="Times New Roman" w:hAnsi="Times New Roman" w:cs="Times New Roman"/>
          <w:b/>
          <w:sz w:val="28"/>
          <w:szCs w:val="28"/>
        </w:rPr>
        <w:t xml:space="preserve">Положение об обязанностях работников школы </w:t>
      </w:r>
    </w:p>
    <w:p w:rsidR="009B2D16" w:rsidRPr="009B2D16" w:rsidRDefault="009B2D16" w:rsidP="009B2D1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16">
        <w:rPr>
          <w:rFonts w:ascii="Times New Roman" w:hAnsi="Times New Roman" w:cs="Times New Roman"/>
          <w:b/>
          <w:sz w:val="28"/>
          <w:szCs w:val="28"/>
        </w:rPr>
        <w:t>в связи с раскрытием и урегулированием конфликта интересов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Положением устанавливаются следующие обязанности работников в связи с раскрытием и урегулированием конфликта интересов: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ОУ - без учета своих личных интересов, интересов своих родственников и друзей;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2. Избегать (по возможности) ситуаций и обстоятельств, которые могут привести к конфликту интересов;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3. Раскрывать возникший (реальный) или потенциальный конфликт интересов;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4. Содействовать урегулированию возникшего конфликта интересов.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B2D16">
        <w:rPr>
          <w:rFonts w:ascii="Times New Roman" w:hAnsi="Times New Roman" w:cs="Times New Roman"/>
          <w:b/>
          <w:sz w:val="28"/>
          <w:szCs w:val="28"/>
        </w:rPr>
        <w:t xml:space="preserve">Ответственность работников школы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работников в ОУ реализуются следующие мероприятия: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 1. При принятии решений, локальных нормативных актов, затрагивающих права обучающихся и работников 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 3. Обеспечивается информационная открытость ОУ в соответствии с требованиями действующего законодательства;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4. Осуществляется чёткая регламентация деятельности работников внутренними локальными нормативными актами ОУ;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lastRenderedPageBreak/>
        <w:t xml:space="preserve">6. Осуществляется создание системы сбора и анализа информации об индивидуальных образовательных достижениях обучаемых;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7. Осуществляются иные мероприятия, направленные на предотвращение возможного конфликта интересов работников;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>8. В случае возникновения конфликта интересов работники ОУ незамедлительно обязаны проинформировать об этом в письменной форме руководителя ОУ. Данное обязательство отражается в дополнении к должностным инструкциям работников;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 9. Руководитель ОУ в трёхдневный срок со дня, когда ему стало известно о конфликте интересов работников, обязан вынести данный вопрос на рассмотрение Комиссии ОУ по урегулированию споров между участниками образовательных отношений;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10. Решение Комиссии ОУ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предусмотренные указанным решением;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11. Решение Комиссии ОУ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 </w:t>
      </w:r>
    </w:p>
    <w:p w:rsidR="009B2D16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 xml:space="preserve">12. До принятия решения Комиссии ОУ по урегулированию споров между участниками трудовых, а также образовательных отношений директор 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D61E45" w:rsidRPr="009B2D16" w:rsidRDefault="009B2D16" w:rsidP="009B2D16">
      <w:pPr>
        <w:ind w:left="-851"/>
        <w:rPr>
          <w:rFonts w:ascii="Times New Roman" w:hAnsi="Times New Roman" w:cs="Times New Roman"/>
          <w:sz w:val="28"/>
          <w:szCs w:val="28"/>
        </w:rPr>
      </w:pPr>
      <w:r w:rsidRPr="009B2D16">
        <w:rPr>
          <w:rFonts w:ascii="Times New Roman" w:hAnsi="Times New Roman" w:cs="Times New Roman"/>
          <w:sz w:val="28"/>
          <w:szCs w:val="28"/>
        </w:rPr>
        <w:t>13. Все работники ОУ несут ответственность за соблюдение настоящего Положения в соответствии с законодательством Российской Федерации</w:t>
      </w:r>
    </w:p>
    <w:sectPr w:rsidR="00D61E45" w:rsidRPr="009B2D16" w:rsidSect="00D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D16"/>
    <w:rsid w:val="005B730C"/>
    <w:rsid w:val="009B2D16"/>
    <w:rsid w:val="00D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1</cp:revision>
  <cp:lastPrinted>2018-03-06T06:35:00Z</cp:lastPrinted>
  <dcterms:created xsi:type="dcterms:W3CDTF">2018-03-06T06:31:00Z</dcterms:created>
  <dcterms:modified xsi:type="dcterms:W3CDTF">2018-03-06T06:35:00Z</dcterms:modified>
</cp:coreProperties>
</file>