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2F" w:rsidRPr="00AF43BA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0070C0"/>
          <w:sz w:val="40"/>
          <w:szCs w:val="40"/>
        </w:rPr>
      </w:pPr>
      <w:r w:rsidRPr="00AF43BA">
        <w:rPr>
          <w:rStyle w:val="FontStyle12"/>
          <w:rFonts w:asciiTheme="majorHAnsi" w:hAnsiTheme="majorHAnsi"/>
          <w:b/>
          <w:color w:val="0070C0"/>
          <w:sz w:val="40"/>
          <w:szCs w:val="40"/>
        </w:rPr>
        <w:t>ПЛАН:</w:t>
      </w:r>
    </w:p>
    <w:p w:rsidR="0015082F" w:rsidRPr="00AF43BA" w:rsidRDefault="0015082F" w:rsidP="00ED7F23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Вв</w:t>
      </w:r>
      <w:r w:rsidR="00ED7F23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едение ………………………………………………………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.</w:t>
      </w:r>
      <w:r w:rsidR="00ED7F23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…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стр – 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2-</w:t>
      </w:r>
      <w:r w:rsidR="001E61DF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3</w:t>
      </w:r>
    </w:p>
    <w:p w:rsidR="00ED7F23" w:rsidRPr="00AF43BA" w:rsidRDefault="00ED7F23" w:rsidP="00ED7F23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Педагогические основы применения</w:t>
      </w:r>
    </w:p>
    <w:p w:rsidR="00ED7F23" w:rsidRPr="00AF43BA" w:rsidRDefault="00ED7F23" w:rsidP="00ED7F23">
      <w:pPr>
        <w:pStyle w:val="Style2"/>
        <w:widowControl/>
        <w:spacing w:line="276" w:lineRule="auto"/>
        <w:ind w:left="926" w:firstLine="0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подвижных игр и игровых упражнений</w:t>
      </w:r>
    </w:p>
    <w:p w:rsidR="0015082F" w:rsidRPr="00AF43BA" w:rsidRDefault="00ED7F23" w:rsidP="00ED7F23">
      <w:pPr>
        <w:pStyle w:val="Style2"/>
        <w:widowControl/>
        <w:spacing w:line="276" w:lineRule="auto"/>
        <w:ind w:left="926" w:firstLine="0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на учебных занятиях по ФК…………………………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.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…</w:t>
      </w:r>
      <w:r w:rsidR="0015082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стр –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E61DF" w:rsidRPr="001E61DF">
        <w:rPr>
          <w:rStyle w:val="FontStyle12"/>
          <w:rFonts w:asciiTheme="majorHAnsi" w:hAnsiTheme="majorHAnsi"/>
          <w:b/>
          <w:color w:val="0070C0"/>
          <w:sz w:val="28"/>
          <w:szCs w:val="28"/>
        </w:rPr>
        <w:t>3-7</w:t>
      </w:r>
      <w:r w:rsidR="0015082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:rsidR="0015082F" w:rsidRPr="00AF43BA" w:rsidRDefault="00ED7F23" w:rsidP="00A300AC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Подвижные игры для учащихся 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I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-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XI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классов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…</w:t>
      </w:r>
      <w:r w:rsidR="0015082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стр –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E61DF" w:rsidRPr="001E61DF">
        <w:rPr>
          <w:rStyle w:val="FontStyle12"/>
          <w:rFonts w:asciiTheme="majorHAnsi" w:hAnsiTheme="majorHAnsi"/>
          <w:b/>
          <w:color w:val="0070C0"/>
          <w:sz w:val="28"/>
          <w:szCs w:val="28"/>
        </w:rPr>
        <w:t>7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-1</w:t>
      </w:r>
      <w:r w:rsidR="001E61DF" w:rsidRPr="001E61DF">
        <w:rPr>
          <w:rStyle w:val="FontStyle12"/>
          <w:rFonts w:asciiTheme="majorHAnsi" w:hAnsiTheme="majorHAnsi"/>
          <w:b/>
          <w:color w:val="0070C0"/>
          <w:sz w:val="28"/>
          <w:szCs w:val="28"/>
        </w:rPr>
        <w:t>2</w:t>
      </w:r>
    </w:p>
    <w:p w:rsidR="0015082F" w:rsidRPr="00AF43BA" w:rsidRDefault="00ED7F23" w:rsidP="00ED7F23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Классификация подвижных игр……………………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.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стр –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1</w:t>
      </w:r>
      <w:r w:rsidR="001E61DF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2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-</w:t>
      </w:r>
      <w:r w:rsidR="001E61DF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14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             </w:t>
      </w:r>
    </w:p>
    <w:p w:rsidR="0015082F" w:rsidRPr="00AF43BA" w:rsidRDefault="0015082F" w:rsidP="0015082F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За</w:t>
      </w:r>
      <w:r w:rsidR="00ED7F23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ключение ……………………………………………………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.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стр - </w:t>
      </w:r>
      <w:r w:rsidR="00AA5E85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E61DF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15</w:t>
      </w:r>
    </w:p>
    <w:p w:rsidR="0015082F" w:rsidRPr="00AF43BA" w:rsidRDefault="0015082F" w:rsidP="0015082F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Исп</w:t>
      </w:r>
      <w:r w:rsidR="00ED7F23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ользованная литература ………………………</w:t>
      </w:r>
      <w:r w:rsidR="00A300AC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.</w:t>
      </w:r>
      <w:r w:rsidR="00ED7F23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>…</w:t>
      </w: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стр - </w:t>
      </w:r>
      <w:r w:rsidR="00D62B7F"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E61DF">
        <w:rPr>
          <w:rStyle w:val="FontStyle12"/>
          <w:rFonts w:asciiTheme="majorHAnsi" w:hAnsiTheme="majorHAnsi"/>
          <w:b/>
          <w:color w:val="0070C0"/>
          <w:sz w:val="28"/>
          <w:szCs w:val="28"/>
          <w:lang w:val="en-US"/>
        </w:rPr>
        <w:t>15</w:t>
      </w:r>
    </w:p>
    <w:p w:rsidR="00A300AC" w:rsidRPr="00AF43BA" w:rsidRDefault="00A300AC" w:rsidP="0015082F">
      <w:pPr>
        <w:pStyle w:val="Style2"/>
        <w:widowControl/>
        <w:numPr>
          <w:ilvl w:val="0"/>
          <w:numId w:val="7"/>
        </w:numPr>
        <w:spacing w:before="120" w:line="276" w:lineRule="auto"/>
        <w:jc w:val="left"/>
        <w:rPr>
          <w:rStyle w:val="FontStyle12"/>
          <w:rFonts w:asciiTheme="majorHAnsi" w:hAnsiTheme="majorHAnsi"/>
          <w:b/>
          <w:color w:val="0070C0"/>
          <w:sz w:val="28"/>
          <w:szCs w:val="28"/>
        </w:rPr>
      </w:pPr>
      <w:r w:rsidRPr="00AF43BA">
        <w:rPr>
          <w:rStyle w:val="FontStyle12"/>
          <w:rFonts w:asciiTheme="majorHAnsi" w:hAnsiTheme="majorHAnsi"/>
          <w:b/>
          <w:color w:val="0070C0"/>
          <w:sz w:val="28"/>
          <w:szCs w:val="28"/>
        </w:rPr>
        <w:t xml:space="preserve">Приложение </w:t>
      </w: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B0462">
      <w:pPr>
        <w:pStyle w:val="Style2"/>
        <w:widowControl/>
        <w:spacing w:before="120" w:line="276" w:lineRule="auto"/>
        <w:jc w:val="center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15082F" w:rsidRDefault="0015082F" w:rsidP="00F84965">
      <w:pPr>
        <w:pStyle w:val="Style2"/>
        <w:widowControl/>
        <w:spacing w:before="120" w:line="276" w:lineRule="auto"/>
        <w:ind w:firstLine="0"/>
        <w:rPr>
          <w:rStyle w:val="FontStyle12"/>
          <w:rFonts w:asciiTheme="majorHAnsi" w:hAnsiTheme="majorHAnsi"/>
          <w:b/>
          <w:color w:val="FF0000"/>
          <w:sz w:val="40"/>
          <w:szCs w:val="40"/>
        </w:rPr>
      </w:pPr>
    </w:p>
    <w:p w:rsidR="00FB0462" w:rsidRPr="0031757F" w:rsidRDefault="00FB0462" w:rsidP="0024341F">
      <w:pPr>
        <w:pStyle w:val="Style2"/>
        <w:widowControl/>
        <w:spacing w:before="120" w:line="240" w:lineRule="auto"/>
        <w:jc w:val="center"/>
        <w:rPr>
          <w:rStyle w:val="FontStyle12"/>
          <w:rFonts w:asciiTheme="majorHAnsi" w:hAnsiTheme="majorHAnsi"/>
          <w:b/>
          <w:i/>
          <w:color w:val="FF0000"/>
          <w:sz w:val="40"/>
          <w:szCs w:val="24"/>
        </w:rPr>
      </w:pPr>
      <w:r w:rsidRPr="0031757F">
        <w:rPr>
          <w:rStyle w:val="FontStyle12"/>
          <w:rFonts w:asciiTheme="majorHAnsi" w:hAnsiTheme="majorHAnsi"/>
          <w:b/>
          <w:i/>
          <w:color w:val="FF0000"/>
          <w:sz w:val="40"/>
          <w:szCs w:val="24"/>
        </w:rPr>
        <w:lastRenderedPageBreak/>
        <w:t>Введение</w:t>
      </w:r>
    </w:p>
    <w:p w:rsidR="00DE44A6" w:rsidRPr="0031757F" w:rsidRDefault="00D63BA1" w:rsidP="0024341F">
      <w:pPr>
        <w:pStyle w:val="Style2"/>
        <w:widowControl/>
        <w:spacing w:before="235" w:line="240" w:lineRule="auto"/>
        <w:rPr>
          <w:rStyle w:val="FontStyle12"/>
          <w:rFonts w:asciiTheme="majorHAnsi" w:hAnsiTheme="majorHAnsi"/>
          <w:b/>
          <w:sz w:val="24"/>
          <w:szCs w:val="24"/>
        </w:rPr>
      </w:pPr>
      <w:r w:rsidRPr="0031757F">
        <w:rPr>
          <w:rStyle w:val="FontStyle12"/>
          <w:rFonts w:asciiTheme="majorHAnsi" w:hAnsiTheme="majorHAnsi"/>
          <w:b/>
          <w:sz w:val="24"/>
          <w:szCs w:val="24"/>
        </w:rPr>
        <w:t>Народные подвижные игры, имеющие многовековую историю,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во всех видах деятельности.</w:t>
      </w:r>
    </w:p>
    <w:p w:rsidR="00DE44A6" w:rsidRPr="0031757F" w:rsidRDefault="00D63BA1" w:rsidP="0024341F">
      <w:pPr>
        <w:pStyle w:val="Style2"/>
        <w:widowControl/>
        <w:spacing w:before="5" w:line="240" w:lineRule="auto"/>
        <w:rPr>
          <w:rStyle w:val="FontStyle12"/>
          <w:rFonts w:asciiTheme="majorHAnsi" w:hAnsiTheme="majorHAnsi"/>
          <w:b/>
          <w:sz w:val="24"/>
          <w:szCs w:val="24"/>
        </w:rPr>
      </w:pPr>
      <w:r w:rsidRPr="0031757F">
        <w:rPr>
          <w:rStyle w:val="FontStyle12"/>
          <w:rFonts w:asciiTheme="majorHAnsi" w:hAnsiTheme="majorHAnsi"/>
          <w:b/>
          <w:sz w:val="24"/>
          <w:szCs w:val="24"/>
        </w:rPr>
        <w:t>Правильно организованный игровой двигательный режим укрепляет здоровье, дает возможность добиться значительного улучшения показателей психофизической подготовленности учащихся, и, что особенно важно, благодаря ему физические способности детей развиваются гармонично.</w:t>
      </w:r>
    </w:p>
    <w:p w:rsidR="00DE44A6" w:rsidRPr="0031757F" w:rsidRDefault="00D63BA1" w:rsidP="0024341F">
      <w:pPr>
        <w:pStyle w:val="Style2"/>
        <w:widowControl/>
        <w:spacing w:before="10" w:line="240" w:lineRule="auto"/>
        <w:ind w:firstLine="562"/>
        <w:rPr>
          <w:rStyle w:val="FontStyle12"/>
          <w:rFonts w:asciiTheme="majorHAnsi" w:hAnsiTheme="majorHAnsi"/>
          <w:b/>
          <w:sz w:val="24"/>
          <w:szCs w:val="24"/>
        </w:rPr>
      </w:pPr>
      <w:r w:rsidRPr="0031757F">
        <w:rPr>
          <w:rStyle w:val="FontStyle12"/>
          <w:rFonts w:asciiTheme="majorHAnsi" w:hAnsiTheme="majorHAnsi"/>
          <w:b/>
          <w:sz w:val="24"/>
          <w:szCs w:val="24"/>
        </w:rPr>
        <w:t>Народные подвижные игры, включающие выполнение каких-либо физических упражнений (бег, удары, прыжки) в ответ на следующие друг за другом сигналы, могут эффективно использоваться для развития реактивности, резкости (способности быстро напрягать мышцы), быстроты (способности ускорять быстрое суставное движение). Например, в игре «Наступление» игроки обеих команд должны быстро реагировать на свисток руководителя, при этом одни бегают, а другие пытаются их осалить. Для развития реакции на движущийся объект очень полезны подвижные игры с малым (теннисным) мячом. Существенную помощь в развитии быстроты оказывает также применение различных скоростных упражнений (бег на короткие дистанции, прыжки и др.), выполняемых с предельной скоростью, Такие, упражнения должны длиться не более 20—22 секунд с последующим отдыхом, чтобы не развивалось утомление. Если оно все же наступает, происходит уже не совершенствование быстроты, а развитие скоростной выносливости. По этой же причине необходимо использовать подвижные игры, направленные на развитие быстроты, в начале занятий,</w:t>
      </w:r>
    </w:p>
    <w:p w:rsidR="00DE44A6" w:rsidRPr="0031757F" w:rsidRDefault="00D63BA1" w:rsidP="0024341F">
      <w:pPr>
        <w:pStyle w:val="Style2"/>
        <w:widowControl/>
        <w:spacing w:line="240" w:lineRule="auto"/>
        <w:ind w:firstLine="552"/>
        <w:rPr>
          <w:rStyle w:val="FontStyle12"/>
          <w:rFonts w:asciiTheme="majorHAnsi" w:hAnsiTheme="majorHAnsi"/>
          <w:b/>
          <w:sz w:val="24"/>
          <w:szCs w:val="24"/>
        </w:rPr>
      </w:pPr>
      <w:r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Для </w:t>
      </w:r>
      <w:r w:rsidRPr="0031757F">
        <w:rPr>
          <w:rStyle w:val="FontStyle14"/>
          <w:rFonts w:asciiTheme="majorHAnsi" w:hAnsiTheme="majorHAnsi"/>
          <w:b/>
          <w:i w:val="0"/>
          <w:sz w:val="24"/>
          <w:szCs w:val="24"/>
        </w:rPr>
        <w:t xml:space="preserve">развития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быстроты </w:t>
      </w:r>
      <w:r w:rsidRPr="0031757F">
        <w:rPr>
          <w:rStyle w:val="FontStyle12"/>
          <w:rFonts w:asciiTheme="majorHAnsi" w:hAnsiTheme="majorHAnsi"/>
          <w:b/>
          <w:sz w:val="24"/>
          <w:szCs w:val="24"/>
        </w:rPr>
        <w:t>можно использовать любые подвижные игры (например, «Лапту», «Котел» и др.), включающие быстрые кратковременные перемещения и локальные движения по командам преподавателя, и такие упражнения, как прыжки, много</w:t>
      </w:r>
      <w:r w:rsidR="006F6135"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 </w:t>
      </w:r>
      <w:r w:rsidRPr="0031757F">
        <w:rPr>
          <w:rStyle w:val="FontStyle12"/>
          <w:rFonts w:asciiTheme="majorHAnsi" w:hAnsiTheme="majorHAnsi"/>
          <w:b/>
          <w:sz w:val="24"/>
          <w:szCs w:val="24"/>
        </w:rPr>
        <w:t>скоки, выпрыгивания, выполняемые с максимальной скоростью.</w:t>
      </w:r>
    </w:p>
    <w:p w:rsidR="00267F5E" w:rsidRPr="0031757F" w:rsidRDefault="00D63BA1" w:rsidP="0024341F">
      <w:pPr>
        <w:pStyle w:val="Style2"/>
        <w:widowControl/>
        <w:spacing w:line="240" w:lineRule="auto"/>
        <w:ind w:firstLine="562"/>
        <w:rPr>
          <w:rStyle w:val="FontStyle12"/>
          <w:rFonts w:asciiTheme="majorHAnsi" w:hAnsiTheme="majorHAnsi"/>
          <w:b/>
          <w:sz w:val="24"/>
          <w:szCs w:val="24"/>
        </w:rPr>
      </w:pPr>
      <w:r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Для </w:t>
      </w:r>
      <w:r w:rsidRPr="0031757F">
        <w:rPr>
          <w:rStyle w:val="FontStyle14"/>
          <w:rFonts w:asciiTheme="majorHAnsi" w:hAnsiTheme="majorHAnsi"/>
          <w:b/>
          <w:i w:val="0"/>
          <w:sz w:val="24"/>
          <w:szCs w:val="24"/>
        </w:rPr>
        <w:t xml:space="preserve">развития ловкости </w:t>
      </w:r>
      <w:r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могут использоваться игры, содержащие элементы новизны, физические упражнения большой координационной трудности, упражнения на равновесие и точность движений, а также игры, связанные с необходимостью быстро принимать нестандартные двигательные решения в условиях дефицита времени и с использованием различных предметов. </w:t>
      </w:r>
      <w:r w:rsidR="006462F1" w:rsidRPr="0031757F">
        <w:rPr>
          <w:rStyle w:val="FontStyle12"/>
          <w:rFonts w:asciiTheme="majorHAnsi" w:hAnsiTheme="majorHAnsi"/>
          <w:b/>
          <w:sz w:val="24"/>
          <w:szCs w:val="24"/>
        </w:rPr>
        <w:t>Например,</w:t>
      </w:r>
      <w:r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 «Олемба» может быть организована и для развития ловкости, если усложнить исходное положение играющих перед стартом (стоя спиной к противнику, упор лежа, бег из положения стоя на коленях и т.д.).</w:t>
      </w:r>
    </w:p>
    <w:p w:rsidR="00770182" w:rsidRPr="0031757F" w:rsidRDefault="00770182" w:rsidP="0024341F">
      <w:pPr>
        <w:pStyle w:val="Style1"/>
        <w:widowControl/>
        <w:spacing w:before="67" w:line="240" w:lineRule="auto"/>
        <w:ind w:firstLine="557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Для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развития ловкости </w:t>
      </w:r>
      <w:r w:rsidRPr="0031757F">
        <w:rPr>
          <w:rStyle w:val="FontStyle11"/>
          <w:rFonts w:asciiTheme="majorHAnsi" w:hAnsiTheme="majorHAnsi"/>
          <w:sz w:val="24"/>
          <w:szCs w:val="24"/>
        </w:rPr>
        <w:t>у младших школьников могут эффективно применяться такие подвижные игры, как «Веревочка», «Пленники», «Часовые и разведчики» и др.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>Развивая ловкость у школьников, не</w:t>
      </w:r>
      <w:r w:rsidR="006F6135" w:rsidRPr="0031757F">
        <w:rPr>
          <w:rStyle w:val="FontStyle11"/>
          <w:rFonts w:asciiTheme="majorHAnsi" w:hAnsiTheme="majorHAnsi"/>
          <w:sz w:val="24"/>
          <w:szCs w:val="24"/>
        </w:rPr>
        <w:t xml:space="preserve">обходимо помнить, что ловкость </w:t>
      </w:r>
      <w:r w:rsidRPr="0031757F">
        <w:rPr>
          <w:rStyle w:val="FontStyle11"/>
          <w:rFonts w:asciiTheme="majorHAnsi" w:hAnsiTheme="majorHAnsi"/>
          <w:sz w:val="24"/>
          <w:szCs w:val="24"/>
        </w:rPr>
        <w:t>относительно специфическое качество и дети, ловко владеющие мячом, могут не так успешно двигаться в других играх. Это должно учитываться руководителем игр при их организации.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7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Для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развития ловкости </w:t>
      </w: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необходимо использовать различные игры и их варианты, добиваясь совершенствования всех ее компонентов, Не следует также забывать, что в подвижных играх, воспитывающих ловкость, физические упражнения требуют напряженной работы многих </w:t>
      </w:r>
      <w:r w:rsidRPr="0031757F">
        <w:rPr>
          <w:rStyle w:val="FontStyle11"/>
          <w:rFonts w:asciiTheme="majorHAnsi" w:hAnsiTheme="majorHAnsi"/>
          <w:sz w:val="24"/>
          <w:szCs w:val="24"/>
        </w:rPr>
        <w:lastRenderedPageBreak/>
        <w:t>физиологических систем, поэтому в таких играх дети могут быстро утомляться, и тогда воздействие игры окажется неэффективным. Обычно игры, развивающие ловкость, применяются либо в начале занятий, либо после достаточного перерыва для отдыха.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Для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развития силы </w:t>
      </w:r>
      <w:r w:rsidRPr="0031757F">
        <w:rPr>
          <w:rStyle w:val="FontStyle11"/>
          <w:rFonts w:asciiTheme="majorHAnsi" w:hAnsiTheme="majorHAnsi"/>
          <w:sz w:val="24"/>
          <w:szCs w:val="24"/>
        </w:rPr>
        <w:t>можно эффективно использовать народные подвижные игры, включающие упражнения с внешним сопротивлением (вес предметов, противодействие партнера и т.д.) или упражнения с преодолением тяжести собственного тела (сгибание и разгибание рук в упоре лежа, лазанье по канату и т.п.), Подвижные игры, направленные на развитие силы, целесообразно применять после игр на быстроту и ловкость, подготавливающих дыхательную и сердечно-сосудистую систему школьников к силовым нагрузкам. В качестве примера можно назвать такие игры, как «Перетягивание в парах», «Перетягивание каната», «Безрукий победитель» и т.п.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95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Особое значение в физическом воспитании школьников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имеет развитие </w:t>
      </w:r>
      <w:r w:rsidRPr="0031757F">
        <w:rPr>
          <w:rStyle w:val="FontStyle12"/>
          <w:rFonts w:asciiTheme="majorHAnsi" w:hAnsiTheme="majorHAnsi"/>
          <w:b/>
          <w:sz w:val="24"/>
          <w:szCs w:val="24"/>
        </w:rPr>
        <w:t xml:space="preserve">общей </w:t>
      </w:r>
      <w:r w:rsidRPr="0031757F">
        <w:rPr>
          <w:rStyle w:val="FontStyle13"/>
          <w:rFonts w:asciiTheme="majorHAnsi" w:hAnsiTheme="majorHAnsi"/>
          <w:b/>
          <w:i w:val="0"/>
          <w:sz w:val="24"/>
          <w:szCs w:val="24"/>
        </w:rPr>
        <w:t xml:space="preserve">выносливости, </w:t>
      </w:r>
      <w:r w:rsidRPr="0031757F">
        <w:rPr>
          <w:rStyle w:val="FontStyle11"/>
          <w:rFonts w:asciiTheme="majorHAnsi" w:hAnsiTheme="majorHAnsi"/>
          <w:sz w:val="24"/>
          <w:szCs w:val="24"/>
        </w:rPr>
        <w:t>которая обусловливается функциональными возможностями всего организма, его энергетическим потенциалом и всегда зависит от уровня мотивации, волевых качеств, специальной технической подготовленности ребенка.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>По данным возрастной физиологии, динамическая выносливость возрастает с 7 до 14—15 лет в 3-4 раза. В процессе морфологических и функциональных преобразований выносливость достигает «взрослого» уровня значительно позднее быстроты, ловкости и силы.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sz w:val="24"/>
          <w:szCs w:val="24"/>
        </w:rPr>
        <w:t xml:space="preserve">Подвижные игры обладают еще одним достоинством: играющие в зависимости от уровня физической подготовки сами регулируют интенсивность нагрузок, выбирая моменты для отдыха. Существует и негативная особенность подвижных игр. Их соревновательный характер приводит к значительному эмоциональному накалу, мобилизации всех сил и повышению </w:t>
      </w:r>
      <w:r w:rsidR="006462F1" w:rsidRPr="0031757F">
        <w:rPr>
          <w:rStyle w:val="FontStyle11"/>
          <w:rFonts w:asciiTheme="majorHAnsi" w:hAnsiTheme="majorHAnsi"/>
          <w:sz w:val="24"/>
          <w:szCs w:val="24"/>
        </w:rPr>
        <w:t>работоспособности,</w:t>
      </w:r>
      <w:r w:rsidR="006F6135" w:rsidRPr="0031757F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Pr="0031757F">
        <w:rPr>
          <w:rStyle w:val="FontStyle11"/>
          <w:rFonts w:asciiTheme="majorHAnsi" w:hAnsiTheme="majorHAnsi"/>
          <w:sz w:val="24"/>
          <w:szCs w:val="24"/>
        </w:rPr>
        <w:t>играющие увлекаются и забывают об усталости. Хотя развитие выносливости и предполагает наступление утомления, но руководитель должен по внешним признакам не допускать его крайних форм и вовремя снизить интенсивность и объем нагрузок.</w:t>
      </w:r>
    </w:p>
    <w:p w:rsidR="002D5B52" w:rsidRPr="0031757F" w:rsidRDefault="002D5B52" w:rsidP="0024341F">
      <w:pPr>
        <w:pStyle w:val="Style2"/>
        <w:widowControl/>
        <w:spacing w:before="67" w:line="240" w:lineRule="auto"/>
        <w:ind w:left="566" w:firstLine="0"/>
        <w:jc w:val="center"/>
        <w:rPr>
          <w:rStyle w:val="FontStyle11"/>
          <w:rFonts w:asciiTheme="majorHAnsi" w:hAnsiTheme="majorHAnsi"/>
          <w:color w:val="FF0000"/>
          <w:sz w:val="24"/>
          <w:szCs w:val="24"/>
        </w:rPr>
      </w:pPr>
    </w:p>
    <w:p w:rsidR="00770182" w:rsidRPr="0031757F" w:rsidRDefault="002D5B52" w:rsidP="0024341F">
      <w:pPr>
        <w:pStyle w:val="Style2"/>
        <w:widowControl/>
        <w:spacing w:line="240" w:lineRule="auto"/>
        <w:ind w:left="566" w:firstLine="0"/>
        <w:jc w:val="center"/>
        <w:rPr>
          <w:rStyle w:val="FontStyle11"/>
          <w:rFonts w:asciiTheme="majorHAnsi" w:hAnsiTheme="majorHAnsi"/>
          <w:color w:val="FF0000"/>
          <w:sz w:val="24"/>
          <w:szCs w:val="24"/>
        </w:rPr>
      </w:pPr>
      <w:r w:rsidRPr="0031757F">
        <w:rPr>
          <w:rStyle w:val="FontStyle11"/>
          <w:rFonts w:asciiTheme="majorHAnsi" w:hAnsiTheme="majorHAnsi"/>
          <w:color w:val="FF0000"/>
          <w:sz w:val="24"/>
          <w:szCs w:val="24"/>
        </w:rPr>
        <w:t>1.</w:t>
      </w:r>
      <w:r w:rsidR="00770182" w:rsidRPr="0031757F">
        <w:rPr>
          <w:rStyle w:val="FontStyle11"/>
          <w:rFonts w:asciiTheme="majorHAnsi" w:hAnsiTheme="majorHAnsi"/>
          <w:color w:val="FF0000"/>
          <w:sz w:val="24"/>
          <w:szCs w:val="24"/>
        </w:rPr>
        <w:t>Педагогические основы применения подвижных игр и игровых упражнений на учебных занятиях по физической культуре</w:t>
      </w:r>
      <w:r w:rsidR="00ED7F23" w:rsidRPr="0031757F">
        <w:rPr>
          <w:rStyle w:val="FontStyle11"/>
          <w:rFonts w:asciiTheme="majorHAnsi" w:hAnsiTheme="majorHAnsi"/>
          <w:color w:val="FF0000"/>
          <w:sz w:val="24"/>
          <w:szCs w:val="24"/>
        </w:rPr>
        <w:t>.</w:t>
      </w:r>
      <w:r w:rsidR="00FB0462" w:rsidRPr="0031757F">
        <w:rPr>
          <w:rStyle w:val="FontStyle11"/>
          <w:rFonts w:asciiTheme="majorHAnsi" w:hAnsiTheme="majorHAnsi"/>
          <w:color w:val="FF0000"/>
          <w:sz w:val="24"/>
          <w:szCs w:val="24"/>
        </w:rPr>
        <w:t xml:space="preserve"> </w:t>
      </w:r>
    </w:p>
    <w:p w:rsidR="00770182" w:rsidRPr="0031757F" w:rsidRDefault="00770182" w:rsidP="0024341F">
      <w:pPr>
        <w:pStyle w:val="Style1"/>
        <w:widowControl/>
        <w:spacing w:before="240"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Любая игра, применяемая в процессе воспитания детей, не должна оказывать отрицательного влияния на их здоровье. Педагогу необходимо, с одной стороны, регулировать нагрузку, получаемую детьми в играх, в зависимости от их здоровья, уровня физической подготовки, возраста, пола и индивидуальных особенностей, с другой стороны, - обеспечивать проведение врачебного и педагогического контроля.</w:t>
      </w:r>
    </w:p>
    <w:p w:rsidR="00770182" w:rsidRPr="0031757F" w:rsidRDefault="00770182" w:rsidP="0024341F">
      <w:pPr>
        <w:pStyle w:val="Style1"/>
        <w:widowControl/>
        <w:spacing w:line="240" w:lineRule="auto"/>
        <w:ind w:left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Педагог должен стремиться;</w:t>
      </w:r>
    </w:p>
    <w:p w:rsidR="00770182" w:rsidRPr="0031757F" w:rsidRDefault="00770182" w:rsidP="0024341F">
      <w:pPr>
        <w:pStyle w:val="Style3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укреплять здоровье занимающихся;</w:t>
      </w:r>
    </w:p>
    <w:p w:rsidR="00770182" w:rsidRPr="0031757F" w:rsidRDefault="00770182" w:rsidP="0024341F">
      <w:pPr>
        <w:pStyle w:val="Style3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воспитывать необходимые морально-волевые качества;</w:t>
      </w:r>
    </w:p>
    <w:p w:rsidR="00770182" w:rsidRPr="0031757F" w:rsidRDefault="00770182" w:rsidP="0024341F">
      <w:pPr>
        <w:pStyle w:val="Style3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формировать организаторские способности;</w:t>
      </w:r>
    </w:p>
    <w:p w:rsidR="002D5B52" w:rsidRPr="0031757F" w:rsidRDefault="00770182" w:rsidP="0024341F">
      <w:pPr>
        <w:pStyle w:val="Style3"/>
        <w:widowControl/>
        <w:numPr>
          <w:ilvl w:val="0"/>
          <w:numId w:val="1"/>
        </w:numPr>
        <w:tabs>
          <w:tab w:val="left" w:pos="912"/>
        </w:tabs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содействовать формированию жизненно необходимых навыков и умений;</w:t>
      </w:r>
    </w:p>
    <w:p w:rsidR="00770182" w:rsidRPr="0031757F" w:rsidRDefault="002D5B52" w:rsidP="0024341F">
      <w:pPr>
        <w:pStyle w:val="Style3"/>
        <w:widowControl/>
        <w:tabs>
          <w:tab w:val="left" w:pos="912"/>
        </w:tabs>
        <w:spacing w:line="240" w:lineRule="auto"/>
        <w:ind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  -  </w:t>
      </w:r>
      <w:r w:rsidR="00770182" w:rsidRPr="0031757F">
        <w:rPr>
          <w:rStyle w:val="FontStyle11"/>
          <w:rFonts w:asciiTheme="majorHAnsi" w:hAnsiTheme="majorHAnsi"/>
          <w:b w:val="0"/>
          <w:sz w:val="24"/>
          <w:szCs w:val="24"/>
        </w:rPr>
        <w:t>учитывать психофизические особенности каждого ребенка. Чтобы интерес к игре у детей не падал и одновременно выполнялись</w:t>
      </w:r>
    </w:p>
    <w:p w:rsidR="00770182" w:rsidRPr="0031757F" w:rsidRDefault="00770182" w:rsidP="0024341F">
      <w:pPr>
        <w:pStyle w:val="Style2"/>
        <w:widowControl/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поставленные задачи, необходимо:</w:t>
      </w:r>
    </w:p>
    <w:p w:rsidR="00770182" w:rsidRPr="0031757F" w:rsidRDefault="00770182" w:rsidP="0024341F">
      <w:pPr>
        <w:pStyle w:val="Style3"/>
        <w:widowControl/>
        <w:numPr>
          <w:ilvl w:val="0"/>
          <w:numId w:val="2"/>
        </w:numPr>
        <w:tabs>
          <w:tab w:val="left" w:pos="754"/>
        </w:tabs>
        <w:spacing w:line="240" w:lineRule="auto"/>
        <w:ind w:right="1037"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из числа известных игр выбрать ту, что в большей степени соответствует поставленной задаче;</w:t>
      </w:r>
    </w:p>
    <w:p w:rsidR="00770182" w:rsidRPr="0031757F" w:rsidRDefault="00770182" w:rsidP="0024341F">
      <w:pPr>
        <w:pStyle w:val="Style3"/>
        <w:widowControl/>
        <w:numPr>
          <w:ilvl w:val="0"/>
          <w:numId w:val="2"/>
        </w:numPr>
        <w:tabs>
          <w:tab w:val="left" w:pos="754"/>
        </w:tabs>
        <w:spacing w:before="5"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оценить доступность игр и использовать такую, которая соответствует физическому и умственному развитию играющих. Излишняя сложность игры снижает интерес к ней, а чрезмерная простота не требует мобилизации и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поэтому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не развивает;</w:t>
      </w:r>
    </w:p>
    <w:p w:rsidR="00770182" w:rsidRPr="0031757F" w:rsidRDefault="00770182" w:rsidP="0024341F">
      <w:pPr>
        <w:pStyle w:val="Style4"/>
        <w:widowControl/>
        <w:tabs>
          <w:tab w:val="left" w:pos="763"/>
        </w:tabs>
        <w:spacing w:before="5" w:line="240" w:lineRule="auto"/>
        <w:ind w:left="566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-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 xml:space="preserve">место для игры должно быть предварительно хорошо подготовлена. </w:t>
      </w:r>
      <w:r w:rsidR="002D5B52"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П.Ф.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Лесгафт считал, что физические упражнения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 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и движения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,</w:t>
      </w:r>
    </w:p>
    <w:p w:rsidR="00770182" w:rsidRPr="0031757F" w:rsidRDefault="00770182" w:rsidP="0024341F">
      <w:pPr>
        <w:pStyle w:val="Style2"/>
        <w:widowControl/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выполняемые без осознания и познавательного интереса, мотивации, ведут к механическим и ограниченным изменениям, не дают возможности даже физически развитой личности рационально использовать свои силы. В «Руководстве по физическому образованию детей школьного возраста» отмечается, что главная задача педагогов приучить ученика к сознательным действиям, научить управлять своими движениями, анализировать и сравнивать их, иначе его действия будут только имитационными.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 игровой деятельности создаются благоприятные условия для развития внимания, памяти, ориентации. Подвижные игры позволяют раскрывать потенциальные возможности и творческую инициативу ребенка, поскольку:</w:t>
      </w:r>
    </w:p>
    <w:p w:rsidR="00770182" w:rsidRPr="0031757F" w:rsidRDefault="00770182" w:rsidP="0024341F">
      <w:pPr>
        <w:pStyle w:val="Style3"/>
        <w:widowControl/>
        <w:numPr>
          <w:ilvl w:val="0"/>
          <w:numId w:val="3"/>
        </w:numPr>
        <w:tabs>
          <w:tab w:val="left" w:pos="763"/>
        </w:tabs>
        <w:spacing w:line="240" w:lineRule="auto"/>
        <w:ind w:left="566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создают условия для их активности;</w:t>
      </w:r>
    </w:p>
    <w:p w:rsidR="00770182" w:rsidRPr="0031757F" w:rsidRDefault="00770182" w:rsidP="0024341F">
      <w:pPr>
        <w:pStyle w:val="Style3"/>
        <w:widowControl/>
        <w:numPr>
          <w:ilvl w:val="0"/>
          <w:numId w:val="3"/>
        </w:numPr>
        <w:tabs>
          <w:tab w:val="left" w:pos="763"/>
        </w:tabs>
        <w:spacing w:before="5" w:line="240" w:lineRule="auto"/>
        <w:ind w:left="566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предоставляют возможность выбора;</w:t>
      </w:r>
    </w:p>
    <w:p w:rsidR="00770182" w:rsidRPr="0031757F" w:rsidRDefault="00770182" w:rsidP="0024341F">
      <w:pPr>
        <w:pStyle w:val="Style3"/>
        <w:widowControl/>
        <w:numPr>
          <w:ilvl w:val="0"/>
          <w:numId w:val="3"/>
        </w:numPr>
        <w:tabs>
          <w:tab w:val="left" w:pos="763"/>
        </w:tabs>
        <w:spacing w:line="240" w:lineRule="auto"/>
        <w:ind w:left="566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создают проблемные ситуации, из которых дети ищут выход сами;</w:t>
      </w:r>
    </w:p>
    <w:p w:rsidR="00770182" w:rsidRPr="0031757F" w:rsidRDefault="00770182" w:rsidP="0024341F">
      <w:pPr>
        <w:pStyle w:val="Style3"/>
        <w:widowControl/>
        <w:tabs>
          <w:tab w:val="left" w:pos="749"/>
        </w:tabs>
        <w:spacing w:line="240" w:lineRule="auto"/>
        <w:ind w:right="1555"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-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предлагают придумывать новые игры» эстафеты, мини-соревнования, упражнения для своих товарищей;</w:t>
      </w:r>
    </w:p>
    <w:p w:rsidR="00770182" w:rsidRPr="0031757F" w:rsidRDefault="00770182" w:rsidP="0024341F">
      <w:pPr>
        <w:pStyle w:val="Style3"/>
        <w:widowControl/>
        <w:tabs>
          <w:tab w:val="left" w:pos="754"/>
        </w:tabs>
        <w:spacing w:line="240" w:lineRule="auto"/>
        <w:ind w:left="566" w:firstLine="0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-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нацеливают на способ достижения результата;</w:t>
      </w:r>
    </w:p>
    <w:p w:rsidR="00770182" w:rsidRPr="0031757F" w:rsidRDefault="00770182" w:rsidP="0024341F">
      <w:pPr>
        <w:pStyle w:val="Style3"/>
        <w:widowControl/>
        <w:tabs>
          <w:tab w:val="left" w:pos="749"/>
        </w:tabs>
        <w:spacing w:line="240" w:lineRule="auto"/>
        <w:ind w:right="1037"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-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учат осмысливать, контролировать и оценивать собственные действия и действия своих товарищей;</w:t>
      </w:r>
    </w:p>
    <w:p w:rsidR="00770182" w:rsidRPr="0031757F" w:rsidRDefault="00770182" w:rsidP="0024341F">
      <w:pPr>
        <w:pStyle w:val="Style2"/>
        <w:widowControl/>
        <w:spacing w:before="67" w:line="240" w:lineRule="auto"/>
        <w:ind w:firstLine="562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- развивают учебно-познавательные мотивы,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при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подборе игр желательно больше внимания уделять таким, которые проводятся на све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жем воздухе. В этих играх решается задача адаптации детей к неблагоприятным условиям внешней среды.</w:t>
      </w:r>
    </w:p>
    <w:p w:rsidR="00770182" w:rsidRPr="0031757F" w:rsidRDefault="00770182" w:rsidP="0024341F">
      <w:pPr>
        <w:pStyle w:val="Style1"/>
        <w:widowControl/>
        <w:spacing w:before="5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Ведущее значение имеют имитационные игры, творческие или сюжетно-ролевые игры, разнообразные игры-забавы.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2"/>
          <w:rFonts w:asciiTheme="majorHAnsi" w:hAnsiTheme="majorHAnsi"/>
          <w:sz w:val="24"/>
          <w:szCs w:val="24"/>
        </w:rPr>
        <w:t xml:space="preserve">Имитационные игры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- это игры, содержанием которых является подражание движениям животных, птиц, они не имеют определенных правил и в значительной мере зависят от окружающей обстановки.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В </w:t>
      </w:r>
      <w:r w:rsidRPr="0031757F">
        <w:rPr>
          <w:rStyle w:val="FontStyle12"/>
          <w:rFonts w:asciiTheme="majorHAnsi" w:hAnsiTheme="majorHAnsi"/>
          <w:sz w:val="24"/>
          <w:szCs w:val="24"/>
        </w:rPr>
        <w:t xml:space="preserve">творческих (сюжетно-ролевых) играх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участники сами определяют цель и правила игры. Школьникам младших классов присуща способность к перевоплощению. Они с удовольствием выполняют хорошо им понятные, имеющие конкретное содержание движения птиц» животных или движения, имитирующие труд человека.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2"/>
          <w:rFonts w:asciiTheme="majorHAnsi" w:hAnsiTheme="majorHAnsi"/>
          <w:sz w:val="24"/>
          <w:szCs w:val="24"/>
        </w:rPr>
        <w:t xml:space="preserve">Игры-забавы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имеют определенные правила. Поэтому именно такие игры и составляют основное содержание народных игр, передающихся от поколения к поколению.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Если в творческих и имитационных играх главная задача воспитателя (руководителя) использовать и направлять деятельность детей, то в играх-забавах вся организация и руководящая деятельность зависят от самого воспитателя. При подборе игр воспитатель должен анализировать их содержание и сопоставлять с физическими возможностями детей.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В физическом воспитании школьников основная форма организации занятий - урок» содержание которого определяется государственной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программой. Однако в начальных классах игры могут являться основным содержанием урока. К образовательным задачам относятся: совершен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плаванием,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углубленном, изучении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техники двигательных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действий и облегчают</w:t>
      </w:r>
    </w:p>
    <w:p w:rsidR="00770182" w:rsidRPr="0031757F" w:rsidRDefault="00770182" w:rsidP="0024341F">
      <w:pPr>
        <w:pStyle w:val="Style1"/>
        <w:widowControl/>
        <w:spacing w:before="67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овладение ими. Игровой метод особенно рекомендуется использовать на эта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пе начального освоения движений.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Многократное повторение двигательных действий во время игры помогает формировать у занимающихся умение экономно выполнять их. Надо приучать играющих использовать приобретенные навыки и умения в нестандартных условиях.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на воспринятое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Не. менее важны игры с различными мелкими предметами. Упражнения с мячами» мешочками и другие повышают кожно-тактильную и мышечно-двигательную чувствительность, совершенствуют двигательную функцию рук и пальцев, что имеет особое значение для школьников младших классов.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При проведении подвижных игр на уроках физкультуры руководитель в зависимости от ситуации должен сочетать фронтальный и групповой методы, показывать ученикам игры с небольшим составом участников, которые они могут организовать в часы досуга, во дворах и на школьной площадке.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 подвижных играх участникам приходится исполнять различные роли (водящего, судьи, помощника судьи, организатора игры и т.д.), что развивает у них организаторские навыки.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 образовательном аспекте очень важны те игры, которые по своей структуре или по характеру действия родственны, движениям, изучаемым в соответствии с программой.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На этане ознакомления игры помогают избежать скованности и неправильного выполнения движений. На этапе совершенствования игры позволяют, с одной стороны, развивать физические качества и их проявления, определяющие качество выполнения движения, а с другой, познать закономерности и логику движений действия. Игры могут помочь и в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формировании навыков и умений выполнения действий в нестандартных и изменяющихся условиях. Образовательная направленность подвижных игр на уроке состоит в том, чтобы учитель научил детей играть. Однако нужно не только объяснить ребенку значение игры, но и научить применять игру как средство физического воспитания дома, во время отдыха и т.д.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Основой формирования личности школьника является его деятельность, которая осуществляется вместе с учителем и под его руководством. Каждую подвижную игру следует использовать для воспитания положительных нравственных качеств, укрепления воли, развития творческой активности детей. Формирование у школьников волевых качеств, черт характера, привычек и навыков поведения предполагает использование подвижных игр и самобытных физических упражнений в школьной программе. Игровая</w:t>
      </w:r>
    </w:p>
    <w:p w:rsidR="00770182" w:rsidRPr="0031757F" w:rsidRDefault="00770182" w:rsidP="0024341F">
      <w:pPr>
        <w:pStyle w:val="Style1"/>
        <w:widowControl/>
        <w:spacing w:before="67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формирования, команд, выбора капитана и водящего в игре. Необходимо хо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рошо знать индивидуальные особенности учащихся, уровень их подготовленности, характер отношений в коллективе.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К оздоровительным задачам относятся содействие нормальному физическому развитию детей и укрепление их здоровья. Полноценное ис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рост» развитие и укрепление костно-связочного аппарата, мышечной системы, на формирование пра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вильной осанки у детей и подростков, а также повышают функциональные возможности организма.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 связи с этим на уроках физической культуры рекомендуется применять разнообразные по содержанию игры.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Большое значение приобретают подвижные игры, вовлекающие в динамическую работу крупные и мелкие мышцы тела; игры, увеличи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вающие подвижность в суставах. Под воздействием физических упражнений, применяемых - в играх, активизируются все виды обмена веществ (углеводный, белковый, жировой и минеральный). Мышечные нагрузки стимулируют работу желез внутренней секреции.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Подвижные игры оказывают положительное влияние на нервную систему занимающихся. Для этого руководитель обязан оптимально дозиро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вать нагрузку на память и внимание играющих, строить игру так, чтобы она вызывала у занимающихся положительные эмоции, Плохая организация игры приводит к появлению отрицательных эмоций, нарушению нормального течения нервных процессов и возникновению стрессовых ситуаций.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Строгие и четкие правила в подвижных играх способствуют упорядочиванию взаимодействия участников и устраняют излишнее возбуж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дение.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Особенно ценно в оздоровительном отношении круглогодичное проведение подвижных игр на свежем воздухе: занимающиеся становятся более закаленными, усиливается приток кислорода в их организм.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Активная двигательная деятельность детей должна управляться учителем, т.е. в зависимости от уровня их физического развития учителю необходимо либо увеличивать, либо уменьшать двигательную нагрузку.</w:t>
      </w:r>
    </w:p>
    <w:p w:rsidR="00770182" w:rsidRPr="0031757F" w:rsidRDefault="00770182" w:rsidP="0024341F">
      <w:pPr>
        <w:pStyle w:val="Style2"/>
        <w:widowControl/>
        <w:spacing w:before="67"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Достигается это с помощью изменения размеров площадки, количества игроков в командных играх, веса партнера в играх с элементами единоборства, длительности игры, количества игр, пауз между играми. Под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бирая игры для урока, надо четко представлять его задачу, виды упражнений, входящих в игру. Поскольку в уроках смешанного типа подвижные игры должны сочетаться с другими средствами физического воспитания, нужно определить место игры, методическую последователь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ность, преемственность игры и других физических упражнений.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Так, например, если основная часть посвящена подвижным играм, то следует более интенсивные игры чередовать с менее интенсивными. Таким образом можно обеспечить чередование нагрузки с отдыхом.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Содержание игр на уроке должно соответствовать частям урока и их основным задачам,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так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, если в основной части развивается быстрота, то в конце вводной части урока возможно проведение подвижных игр, связанных с бегом. Кроме урочной формы, в комплексной программе предусмотрено проведение игр и во внеурочное время.</w:t>
      </w:r>
    </w:p>
    <w:p w:rsidR="00770182" w:rsidRPr="0031757F" w:rsidRDefault="0077018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Подвижные игры - хороший активный отдых после длительной умственной деятельности, поэтому они уместны на школьных переменах, по окончании уроков в группах продленного дня или дома, после возвращения из школы.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57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Для наибольшей эффективности решения образовательных и оздоровительных задач необходима педагогическая обработка народных средств физического воспитания за счет исключения неприемлемых элементов и обогащения новыми, не искажающими основной сути и содержания игр или физических упражнений.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Игра хранит и передает по наследству богатую гамму духовных и эмоциональных ценностей человечества. К сожалению, традиционные формы игровой деятельности народа, сложившиеся в культурах прошлого, практически забыты. Интерес к народным играм в нашей стране повысился лишь в середине 80-х годов XX в., когда был сделан серьезный поворот к человеческим ценностям, к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само ценности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каждого ребенка. Игра - тот вид деятельности, в процессе которого отражается накопленный детьми жиз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ненный опыт, углубляются и закрепляются представления об окружающем мире, приобретаются новые навыки и умения, необходимые для успешной трудовой деятельности, воспитываются организаторские способности.</w:t>
      </w:r>
    </w:p>
    <w:p w:rsidR="00AC1674" w:rsidRPr="001E61DF" w:rsidRDefault="00770182" w:rsidP="0031757F">
      <w:pPr>
        <w:pStyle w:val="Style1"/>
        <w:widowControl/>
        <w:spacing w:after="360" w:line="240" w:lineRule="auto"/>
        <w:ind w:firstLine="552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Многие ученые рекомендуют включать в учебно-воспитательный процесс игры, развивающие у детей интерес к науке, литературе, спорту, воспитывающие любознательность, положительные черты характера и т.д. Наступило время серьезного воссоздания традиционных и создания инновационных форм физического воспитания детей. Изучение и возрождение народных средств физического воспитания приобретает особую актуальность, и включение народных подвижных игр и самобытных физических упражнений в процесс физического воспитания учащихся позволит более эффективно решать его специфические задачи.</w:t>
      </w:r>
    </w:p>
    <w:p w:rsidR="006462F1" w:rsidRDefault="006462F1" w:rsidP="006462F1">
      <w:pPr>
        <w:pStyle w:val="Style1"/>
        <w:widowControl/>
        <w:spacing w:before="120" w:line="240" w:lineRule="auto"/>
        <w:jc w:val="left"/>
        <w:rPr>
          <w:rStyle w:val="FontStyle11"/>
          <w:rFonts w:asciiTheme="majorHAnsi" w:hAnsiTheme="majorHAnsi"/>
          <w:i/>
          <w:color w:val="FF0000"/>
          <w:sz w:val="32"/>
          <w:szCs w:val="24"/>
        </w:rPr>
      </w:pPr>
    </w:p>
    <w:p w:rsidR="006462F1" w:rsidRDefault="006462F1" w:rsidP="006462F1">
      <w:pPr>
        <w:pStyle w:val="Style1"/>
        <w:widowControl/>
        <w:spacing w:before="120" w:line="240" w:lineRule="auto"/>
        <w:ind w:left="851"/>
        <w:jc w:val="left"/>
        <w:rPr>
          <w:rStyle w:val="FontStyle11"/>
          <w:rFonts w:asciiTheme="majorHAnsi" w:hAnsiTheme="majorHAnsi"/>
          <w:i/>
          <w:color w:val="FF0000"/>
          <w:sz w:val="32"/>
          <w:szCs w:val="24"/>
        </w:rPr>
      </w:pPr>
    </w:p>
    <w:p w:rsidR="006462F1" w:rsidRDefault="006462F1" w:rsidP="0031757F">
      <w:pPr>
        <w:pStyle w:val="Style1"/>
        <w:widowControl/>
        <w:numPr>
          <w:ilvl w:val="0"/>
          <w:numId w:val="8"/>
        </w:numPr>
        <w:spacing w:before="120" w:line="240" w:lineRule="auto"/>
        <w:rPr>
          <w:rStyle w:val="FontStyle11"/>
          <w:rFonts w:asciiTheme="majorHAnsi" w:hAnsiTheme="majorHAnsi"/>
          <w:i/>
          <w:color w:val="FF0000"/>
          <w:sz w:val="32"/>
          <w:szCs w:val="24"/>
        </w:rPr>
      </w:pPr>
    </w:p>
    <w:p w:rsidR="002D5B52" w:rsidRPr="0031757F" w:rsidRDefault="002D5B52" w:rsidP="0031757F">
      <w:pPr>
        <w:pStyle w:val="Style1"/>
        <w:widowControl/>
        <w:numPr>
          <w:ilvl w:val="0"/>
          <w:numId w:val="8"/>
        </w:numPr>
        <w:spacing w:before="120" w:line="240" w:lineRule="auto"/>
        <w:rPr>
          <w:rStyle w:val="FontStyle11"/>
          <w:rFonts w:asciiTheme="majorHAnsi" w:hAnsiTheme="majorHAnsi"/>
          <w:i/>
          <w:color w:val="FF0000"/>
          <w:sz w:val="32"/>
          <w:szCs w:val="24"/>
        </w:rPr>
      </w:pP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</w:rPr>
        <w:t xml:space="preserve">Подвижные игры для учащихся  </w:t>
      </w: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  <w:lang w:val="en-US"/>
        </w:rPr>
        <w:t>I</w:t>
      </w: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</w:rPr>
        <w:t>-</w:t>
      </w: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  <w:lang w:val="en-US"/>
        </w:rPr>
        <w:t>XI</w:t>
      </w: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</w:rPr>
        <w:t xml:space="preserve"> классов.</w:t>
      </w:r>
    </w:p>
    <w:p w:rsidR="002D5B52" w:rsidRPr="0031757F" w:rsidRDefault="002D5B52" w:rsidP="0031757F">
      <w:pPr>
        <w:pStyle w:val="Style2"/>
        <w:widowControl/>
        <w:spacing w:line="240" w:lineRule="auto"/>
        <w:jc w:val="center"/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</w:pP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Игры для 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  <w:lang w:val="en-US"/>
        </w:rPr>
        <w:t>I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>—IV классов</w:t>
      </w:r>
      <w:r w:rsidR="00F615AD"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 </w:t>
      </w:r>
    </w:p>
    <w:p w:rsidR="002D5B52" w:rsidRPr="006462F1" w:rsidRDefault="002D5B52" w:rsidP="0024341F">
      <w:pPr>
        <w:pStyle w:val="Style4"/>
        <w:widowControl/>
        <w:tabs>
          <w:tab w:val="left" w:pos="552"/>
        </w:tabs>
        <w:spacing w:before="240" w:line="240" w:lineRule="auto"/>
        <w:ind w:left="28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1.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«Воробьи» и «вороны»</w:t>
      </w:r>
    </w:p>
    <w:p w:rsidR="002D5B52" w:rsidRPr="0031757F" w:rsidRDefault="002D5B52" w:rsidP="0024341F">
      <w:pPr>
        <w:pStyle w:val="Style3"/>
        <w:widowControl/>
        <w:spacing w:before="5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На земле чертят 4 параллельные линии: две средние — на расстоя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нии 1—2 м друг от друга и две крайние — на расстоянии 10-15 м от них. Играющие (20-50 человек) разбиваются на 2 команды и распола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гаются вдоль средних линий спиной друг к другу, приняв положение низкого старта. Игроки одной шеренги — «воробьи», игроки другой -«вороны».</w:t>
      </w:r>
    </w:p>
    <w:p w:rsidR="002D5B52" w:rsidRPr="0031757F" w:rsidRDefault="002D5B52" w:rsidP="0024341F">
      <w:pPr>
        <w:pStyle w:val="Style3"/>
        <w:widowControl/>
        <w:spacing w:before="5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Преподаватель называет одну из команд — например, «воробьи». При этом «воробьи» быстро поворачиваются и ловят убегающих игро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ков другой команды — «ворон». Ловить можно только тех, кто не добе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жал до своей крайней линии. По свистку преподавателя команды вновь возвращаются на свои места. Пойманных игроков «берут в плен», то есть они переходят в команду соперников.</w:t>
      </w:r>
    </w:p>
    <w:p w:rsidR="002D5B52" w:rsidRPr="0031757F" w:rsidRDefault="002D5B52" w:rsidP="0024341F">
      <w:pPr>
        <w:pStyle w:val="Style3"/>
        <w:widowControl/>
        <w:spacing w:before="5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Преподаватель называет то одну, то другую команды в любом по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рядке. При этом первые два слога он произносит протяжно, а после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дний — отрывисто: «во-о-о-ро-о-НЫ», «во-о-о-ро-о-БЬИ». До тех пор, пока руководитель не закончит слово, игроки не имеют права убегать или поворачиваться. Побеждает команда, «взявшая в плен» большее количество игроков.</w:t>
      </w:r>
    </w:p>
    <w:p w:rsidR="002D5B52" w:rsidRPr="006462F1" w:rsidRDefault="002D5B52" w:rsidP="0024341F">
      <w:pPr>
        <w:pStyle w:val="Style4"/>
        <w:widowControl/>
        <w:tabs>
          <w:tab w:val="left" w:pos="552"/>
        </w:tabs>
        <w:spacing w:line="240" w:lineRule="auto"/>
        <w:ind w:left="28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2.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Перебежки</w:t>
      </w:r>
    </w:p>
    <w:p w:rsidR="002D5B52" w:rsidRPr="0031757F" w:rsidRDefault="002D5B52" w:rsidP="0024341F">
      <w:pPr>
        <w:pStyle w:val="Style3"/>
        <w:widowControl/>
        <w:spacing w:before="10" w:line="240" w:lineRule="auto"/>
        <w:ind w:firstLine="298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становятся по кругу, на расстоянии трех шагов друг от друга. Один из них становится в центре. Каждый участник отмечает свое место, начертив вокруг своих ступней на земле небольшой кружок.</w:t>
      </w:r>
    </w:p>
    <w:p w:rsidR="002D5B52" w:rsidRPr="0031757F" w:rsidRDefault="002D5B52" w:rsidP="0024341F">
      <w:pPr>
        <w:pStyle w:val="Style3"/>
        <w:widowControl/>
        <w:spacing w:before="5" w:line="240" w:lineRule="auto"/>
        <w:ind w:firstLine="298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 команде «Меняйтесь!», которую подает стоящий в центре, все участники меняют свои места, пересекая круг. Стоящий в центре дол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жен воспользоваться этой перебежкой, чтобы занять чье-нибудь пус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тующее место.</w:t>
      </w:r>
    </w:p>
    <w:p w:rsidR="002D5B52" w:rsidRPr="006462F1" w:rsidRDefault="002D5B52" w:rsidP="0024341F">
      <w:pPr>
        <w:pStyle w:val="Style4"/>
        <w:widowControl/>
        <w:tabs>
          <w:tab w:val="left" w:pos="552"/>
        </w:tabs>
        <w:spacing w:before="5" w:line="240" w:lineRule="auto"/>
        <w:ind w:left="28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3.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Передача мяча</w:t>
      </w:r>
    </w:p>
    <w:p w:rsidR="002D5B52" w:rsidRPr="0031757F" w:rsidRDefault="002D5B52" w:rsidP="0024341F">
      <w:pPr>
        <w:pStyle w:val="Style2"/>
        <w:widowControl/>
        <w:spacing w:before="43" w:line="240" w:lineRule="auto"/>
        <w:ind w:firstLine="0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делятся на 2 или несколько команд, располагающихся на расстоянии нескольких шагов друг от друга, и становятся в колонну по одному. Головные игроки находятся на одинаковом расстоянии от намеченной черты, проведенной на земле; каждый из них держит в руках мяч. По команде преподавателя мяч передается из рук в руки над головами играющих, пока он не дойдет до последнего игрока. Тот быстро бежит вперед, становится во главе своей колонны, и вновь начи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нается передача мяча. Когда первый игрок окажется последним и полу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чит мяч, он бежит к намеченной черте и кладет мяч на землю за ней. Тот, кто сделает это раньше других, обеспечивает победу своей команде.</w:t>
      </w:r>
    </w:p>
    <w:p w:rsidR="002D5B52" w:rsidRPr="0031757F" w:rsidRDefault="002D5B52" w:rsidP="0024341F">
      <w:pPr>
        <w:pStyle w:val="Style2"/>
        <w:widowControl/>
        <w:spacing w:before="48"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Примечание. Мяч можно также передавать между ног игроков или попере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менно: через головы нечетных игроков и между ног четных. Можно также про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катывать мяч между ног игроков с одного конца колонны в другой.</w:t>
      </w:r>
    </w:p>
    <w:p w:rsidR="002D5B52" w:rsidRPr="006462F1" w:rsidRDefault="002D5B52" w:rsidP="0024341F">
      <w:pPr>
        <w:pStyle w:val="Style3"/>
        <w:widowControl/>
        <w:tabs>
          <w:tab w:val="left" w:pos="566"/>
        </w:tabs>
        <w:spacing w:before="115"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4.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Смена номеров</w:t>
      </w:r>
    </w:p>
    <w:p w:rsidR="002D5B52" w:rsidRPr="0031757F" w:rsidRDefault="002D5B52" w:rsidP="0024341F">
      <w:pPr>
        <w:pStyle w:val="Style2"/>
        <w:widowControl/>
        <w:spacing w:before="10" w:line="240" w:lineRule="auto"/>
        <w:ind w:firstLine="293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становятся по кругу плечом к плечу и рассчитываются по порядку номеров. В центре находится водящий. Он громко называет любые номера. Вызванные номера должны быстро поменяться места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ми, а водящий старается занять одно из свободных мест. Оставшийся без места становится водящим.</w:t>
      </w:r>
    </w:p>
    <w:p w:rsidR="006462F1" w:rsidRDefault="006462F1" w:rsidP="0024341F">
      <w:pPr>
        <w:pStyle w:val="Style3"/>
        <w:widowControl/>
        <w:tabs>
          <w:tab w:val="left" w:pos="566"/>
        </w:tabs>
        <w:spacing w:line="240" w:lineRule="auto"/>
        <w:ind w:left="298"/>
        <w:jc w:val="both"/>
        <w:rPr>
          <w:rStyle w:val="FontStyle12"/>
          <w:rFonts w:asciiTheme="majorHAnsi" w:hAnsiTheme="majorHAnsi"/>
          <w:b/>
          <w:color w:val="FF0000"/>
          <w:sz w:val="24"/>
          <w:szCs w:val="24"/>
        </w:rPr>
      </w:pPr>
    </w:p>
    <w:p w:rsidR="006462F1" w:rsidRDefault="006462F1" w:rsidP="0024341F">
      <w:pPr>
        <w:pStyle w:val="Style3"/>
        <w:widowControl/>
        <w:tabs>
          <w:tab w:val="left" w:pos="566"/>
        </w:tabs>
        <w:spacing w:line="240" w:lineRule="auto"/>
        <w:ind w:left="298"/>
        <w:jc w:val="both"/>
        <w:rPr>
          <w:rStyle w:val="FontStyle12"/>
          <w:rFonts w:asciiTheme="majorHAnsi" w:hAnsiTheme="majorHAnsi"/>
          <w:b/>
          <w:color w:val="FF0000"/>
          <w:sz w:val="24"/>
          <w:szCs w:val="24"/>
        </w:rPr>
      </w:pPr>
    </w:p>
    <w:p w:rsidR="002D5B52" w:rsidRPr="006462F1" w:rsidRDefault="002D5B52" w:rsidP="0024341F">
      <w:pPr>
        <w:pStyle w:val="Style3"/>
        <w:widowControl/>
        <w:tabs>
          <w:tab w:val="left" w:pos="566"/>
        </w:tabs>
        <w:spacing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lastRenderedPageBreak/>
        <w:t>5.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«Волк» и «ягненок»</w:t>
      </w:r>
    </w:p>
    <w:p w:rsidR="002D5B52" w:rsidRPr="0031757F" w:rsidRDefault="002D5B52" w:rsidP="0024341F">
      <w:pPr>
        <w:pStyle w:val="Style2"/>
        <w:widowControl/>
        <w:spacing w:before="5" w:line="240" w:lineRule="auto"/>
        <w:ind w:firstLine="307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становятся в колонну по одному, крепко держат друг друга за талию. Первый изображает пастуха, последний — ягненка; остальные — овец. Игрок, изображающий волка, становится в несколь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ких шагах впереди «пастуха» (лицом к нему). По сигналу преподавате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ля «волк» бросается, чтобы схватить «ягненка». «Пастух», вытянув руки в стороны, старается не пропустить его. «Овцы» бегут в наименее опас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ную сторону. Когда «ягненок» схвачен «волком», преподаватель назна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чает новых «волка», «пастуха» и «ягненка», и игра возобновляется.</w:t>
      </w:r>
    </w:p>
    <w:p w:rsidR="002D5B52" w:rsidRPr="006462F1" w:rsidRDefault="002D5B52" w:rsidP="0024341F">
      <w:pPr>
        <w:pStyle w:val="Style3"/>
        <w:widowControl/>
        <w:tabs>
          <w:tab w:val="left" w:pos="566"/>
        </w:tabs>
        <w:spacing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6.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Эстафета со скакалкой</w:t>
      </w:r>
    </w:p>
    <w:p w:rsidR="002D5B52" w:rsidRPr="0031757F" w:rsidRDefault="002D5B52" w:rsidP="0024341F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делятся на 2 команды и становятся в колонну по одному. Первый и второй игроки отделяются от колонны и берут за концы ска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калку. По сигналу преподавателя они проходят вдоль всей колонны, а игроки подпрыгивают на месте, стараясь не задеть скакалку. Затем первый игрок становится в конец колонны, а второй и третий игроки продолжают игру тем же способом. Игра продолжается до тех пор, пока первый игрок вновь не окажется во главе колонны. Побеждает команда, первой закончившая эстафету.</w:t>
      </w:r>
    </w:p>
    <w:p w:rsidR="002D5B52" w:rsidRPr="006462F1" w:rsidRDefault="002D5B52" w:rsidP="0024341F">
      <w:pPr>
        <w:pStyle w:val="Style3"/>
        <w:widowControl/>
        <w:tabs>
          <w:tab w:val="left" w:pos="566"/>
        </w:tabs>
        <w:spacing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7.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Кто раньше</w:t>
      </w:r>
    </w:p>
    <w:p w:rsidR="002D5B52" w:rsidRPr="0031757F" w:rsidRDefault="002D5B52" w:rsidP="0024341F">
      <w:pPr>
        <w:pStyle w:val="Style2"/>
        <w:widowControl/>
        <w:spacing w:before="10" w:line="240" w:lineRule="auto"/>
        <w:ind w:firstLine="298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делятся на 3 команды и становятся в колонну по одному у намеченной черты. Головные игроки держат в руках флажки. На рас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стоянии 30 м от черты против каждой колонны чертят круг диаметром 1 м. В круг ставят 4 булавы (или других предмета). По сигналу голов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ные игроки бегут к булавам, кладут их на землю и, возвращаясь к своей команде, передают флажок второму игроку. Тот вновь ставит булавы и, вернувшись, передает флажок следующему игроку, и т.д. Побеждает команда, первой закончившая игру.</w:t>
      </w:r>
    </w:p>
    <w:p w:rsidR="002D5B52" w:rsidRPr="0031757F" w:rsidRDefault="002D5B52" w:rsidP="0024341F">
      <w:pPr>
        <w:pStyle w:val="Style4"/>
        <w:widowControl/>
        <w:spacing w:before="240" w:line="240" w:lineRule="auto"/>
        <w:ind w:left="302" w:right="1382"/>
        <w:jc w:val="center"/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</w:pP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Игры для 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  <w:lang w:val="en-US"/>
        </w:rPr>
        <w:t>V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>-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  <w:lang w:val="en-US"/>
        </w:rPr>
        <w:t>VII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 классов</w:t>
      </w:r>
      <w:r w:rsidR="00F615AD"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 </w:t>
      </w:r>
    </w:p>
    <w:p w:rsidR="002D5B52" w:rsidRPr="006462F1" w:rsidRDefault="002D5B52" w:rsidP="0024341F">
      <w:pPr>
        <w:pStyle w:val="Style4"/>
        <w:widowControl/>
        <w:spacing w:before="240" w:line="240" w:lineRule="auto"/>
        <w:ind w:left="302" w:right="1382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1. Погоня по кругу</w:t>
      </w:r>
    </w:p>
    <w:p w:rsidR="002D5B52" w:rsidRPr="0031757F" w:rsidRDefault="002D5B52" w:rsidP="0024341F">
      <w:pPr>
        <w:pStyle w:val="Style2"/>
        <w:widowControl/>
        <w:spacing w:line="240" w:lineRule="auto"/>
        <w:rPr>
          <w:rStyle w:val="FontStyle12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становятся по кругу вплотную друг к другу. Водящий располагается за кругом и держит в руках жгут. По команде препода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 xml:space="preserve">вателя он бежит по кругу и, не останавливаясь, кладет жгут позади </w:t>
      </w:r>
      <w:r w:rsidRPr="0031757F">
        <w:rPr>
          <w:rStyle w:val="FontStyle12"/>
          <w:rFonts w:asciiTheme="majorHAnsi" w:hAnsiTheme="majorHAnsi"/>
          <w:sz w:val="24"/>
          <w:szCs w:val="24"/>
        </w:rPr>
        <w:t>одного из играющих. Как только игрок это обнаружит, он хватает жгут и бросается в погоню за водящим, стараясь ударить его жгутом рань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ше, чем тот займет освободившееся место. Если это удастся, они ме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няются местами, и погоня продолжается — до тех пор, пока свободное место не будет занято. Если водящему удастся сделать полный круг и вновь взять положенный жгут, то прозевавший игрок становится водя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щим.</w:t>
      </w:r>
    </w:p>
    <w:p w:rsidR="002D5B52" w:rsidRPr="006462F1" w:rsidRDefault="002D5B52" w:rsidP="0024341F">
      <w:pPr>
        <w:pStyle w:val="Style3"/>
        <w:widowControl/>
        <w:spacing w:line="240" w:lineRule="auto"/>
        <w:ind w:firstLine="0"/>
        <w:jc w:val="both"/>
        <w:rPr>
          <w:rStyle w:val="FontStyle13"/>
          <w:rFonts w:asciiTheme="majorHAnsi" w:hAnsiTheme="majorHAnsi"/>
          <w:b/>
          <w:i w:val="0"/>
          <w:color w:val="0070C0"/>
          <w:sz w:val="24"/>
          <w:szCs w:val="24"/>
        </w:rPr>
      </w:pPr>
      <w:r w:rsidRPr="006462F1">
        <w:rPr>
          <w:rStyle w:val="FontStyle13"/>
          <w:rFonts w:asciiTheme="majorHAnsi" w:hAnsiTheme="majorHAnsi"/>
          <w:b/>
          <w:i w:val="0"/>
          <w:color w:val="0070C0"/>
          <w:sz w:val="24"/>
          <w:szCs w:val="24"/>
        </w:rPr>
        <w:t>2. Рыбная ловля</w:t>
      </w:r>
    </w:p>
    <w:p w:rsidR="002D5B52" w:rsidRPr="0031757F" w:rsidRDefault="002D5B5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2"/>
          <w:rFonts w:asciiTheme="majorHAnsi" w:hAnsiTheme="majorHAnsi"/>
          <w:sz w:val="24"/>
          <w:szCs w:val="24"/>
        </w:rPr>
        <w:t>Для проведения игры размечается прямоугольная площадка раз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мерами 15(20)х30(40) м. За меньшими сторонами прямоугольника рас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полагаются «дома». Двое назначенных игроков («рыбаки») становятся в середине площадки (рис. вверху). По команде одного из них «В воду!» остальные игроки («рыбы») обязаны выбежать из «дома» и «переплыть» на противоположную сторону, избегая по пути «рыбаков» и увертыва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ясь от них. Осаленные «рыбы» образуют цепь, по обе стороны которой становятся «рыбаки». Игра продолжается. Стоящие в цепи помогают «рыбакам» ловить «рыбу», но салить могут только «рыбаки» (рис. вни</w:t>
      </w:r>
      <w:r w:rsidRPr="0031757F">
        <w:rPr>
          <w:rStyle w:val="FontStyle12"/>
          <w:rFonts w:asciiTheme="majorHAnsi" w:hAnsiTheme="majorHAnsi"/>
          <w:sz w:val="24"/>
          <w:szCs w:val="24"/>
        </w:rPr>
        <w:softHyphen/>
        <w:t>зу). «Рыбам» разрешается разрывать цепь; при этом «улов» в счет не идет. Затем «рыбаки» подсчитывают свой «улов» и выбирают двух но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вых «рыбаков». В результате игры определяются самые удачливые «ры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баки».</w:t>
      </w:r>
    </w:p>
    <w:p w:rsidR="002D5B52" w:rsidRPr="006462F1" w:rsidRDefault="002D5B52" w:rsidP="0024341F">
      <w:pPr>
        <w:pStyle w:val="Style5"/>
        <w:widowControl/>
        <w:tabs>
          <w:tab w:val="left" w:pos="566"/>
        </w:tabs>
        <w:spacing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3.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На одной ноге по кругу</w:t>
      </w:r>
    </w:p>
    <w:p w:rsidR="002D5B52" w:rsidRPr="0031757F" w:rsidRDefault="002D5B52" w:rsidP="0024341F">
      <w:pPr>
        <w:pStyle w:val="Style2"/>
        <w:widowControl/>
        <w:spacing w:line="240" w:lineRule="auto"/>
        <w:ind w:firstLine="293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Играющие делятся на 2 команды, становятся по кругу на расстоя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нии 2-3 шагов друг от друга и рассчитываются по порядку номеров. По команде руководителя первые номера прыжками на одной ноге «обе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гают» последовательно каждого игрока спереди и сзади, становятся впереди вторых номеров и т.д. Выигрывает команда, которая первой закончит игру.</w:t>
      </w:r>
    </w:p>
    <w:p w:rsidR="002D5B52" w:rsidRPr="006462F1" w:rsidRDefault="002D5B52" w:rsidP="0024341F">
      <w:pPr>
        <w:pStyle w:val="Style5"/>
        <w:widowControl/>
        <w:tabs>
          <w:tab w:val="left" w:pos="566"/>
        </w:tabs>
        <w:spacing w:before="5"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4.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Встречная эстафета</w:t>
      </w:r>
    </w:p>
    <w:p w:rsidR="002D5B52" w:rsidRPr="0031757F" w:rsidRDefault="002D5B52" w:rsidP="0024341F">
      <w:pPr>
        <w:pStyle w:val="Style2"/>
        <w:widowControl/>
        <w:spacing w:line="240" w:lineRule="auto"/>
        <w:ind w:firstLine="293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 игре участвуют две команды. Игроки каждой команды рассчиты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ваются по порядку номеров. Команды в свою очередь делятся на 2 группы, которые выстраиваются друг против друга в колонны по одно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му на расстоянии 30-40 м: на одной стороне — четные номера, на другой — нечетные. По сигналу преподавателя первые номера бегут к колонне, стоящей напротив, и передают эстафету первому номеру, а сами становятся в конец колонны. Получив эстафету, вторые номера бегут и передают ее третьим номерам и т.д. Бег можно начинать толь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ко после получения эстафеты. Выигрывает команда, первой закончив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шая эстафету.</w:t>
      </w:r>
    </w:p>
    <w:p w:rsidR="002D5B52" w:rsidRPr="006462F1" w:rsidRDefault="002D5B52" w:rsidP="0024341F">
      <w:pPr>
        <w:pStyle w:val="Style5"/>
        <w:widowControl/>
        <w:tabs>
          <w:tab w:val="left" w:pos="566"/>
        </w:tabs>
        <w:spacing w:before="10"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5.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Перебрасывание мяча</w:t>
      </w:r>
    </w:p>
    <w:p w:rsidR="002D5B52" w:rsidRPr="0031757F" w:rsidRDefault="002D5B52" w:rsidP="0024341F">
      <w:pPr>
        <w:pStyle w:val="Style1"/>
        <w:widowControl/>
        <w:spacing w:before="43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На площадке размечают квадрат 25 х 25 м или 30 х 30 м. В центре квадрата чертят круг диаметром 3 м. Играющие (20-40 человек) делят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ся на 4 команды. Каждая команда выстраивается в шеренгу на одной из сторон квадрата (лицом к центру). Первые игроки (правофланговые) каждой команды становятся в круг (лицом к своей команде), дер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жа в руках по мячу. По сигналу преподавателя каждый из них бросает мяч игроку своей команды, стоящему с правой стороны. Как только тот поймает мяч, игрок из круга бежит к своей команде и становится в шеренгу с левой стороны. Игрок, поймавший мяч, бежит в круг и бро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сает оттуда мяч следующему игроку своей команды (стоящему спра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ва) и т.д. Выигрывает та команда, в которой первый игрок быстрее вернется в круг.</w:t>
      </w:r>
    </w:p>
    <w:p w:rsidR="002D5B52" w:rsidRPr="0031757F" w:rsidRDefault="002D5B52" w:rsidP="0024341F">
      <w:pPr>
        <w:pStyle w:val="Style2"/>
        <w:widowControl/>
        <w:spacing w:before="14"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Если мяч не доброшен до игрока, бросавший поднимает его и, встав в круг, бросает вторично.</w:t>
      </w:r>
    </w:p>
    <w:p w:rsidR="002D5B52" w:rsidRPr="0031757F" w:rsidRDefault="002D5B52" w:rsidP="0024341F">
      <w:pPr>
        <w:pStyle w:val="Style2"/>
        <w:widowControl/>
        <w:spacing w:before="5" w:line="240" w:lineRule="auto"/>
        <w:ind w:left="317" w:firstLine="0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Если мяч не пойман, то за ним бежит игрок, не поймавший его.</w:t>
      </w:r>
    </w:p>
    <w:p w:rsidR="002D5B52" w:rsidRPr="0031757F" w:rsidRDefault="002D5B52" w:rsidP="0024341F">
      <w:pPr>
        <w:pStyle w:val="Style3"/>
        <w:widowControl/>
        <w:spacing w:before="240" w:line="240" w:lineRule="auto"/>
        <w:jc w:val="center"/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</w:pP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Игры для 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  <w:lang w:val="en-US"/>
        </w:rPr>
        <w:t>VIII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>-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  <w:lang w:val="en-US"/>
        </w:rPr>
        <w:t>IX</w:t>
      </w:r>
      <w:r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 классов</w:t>
      </w:r>
      <w:r w:rsidR="00F615AD" w:rsidRPr="0031757F">
        <w:rPr>
          <w:rStyle w:val="FontStyle12"/>
          <w:rFonts w:asciiTheme="majorHAnsi" w:hAnsiTheme="majorHAnsi"/>
          <w:b/>
          <w:i/>
          <w:color w:val="FF0000"/>
          <w:sz w:val="32"/>
          <w:szCs w:val="24"/>
        </w:rPr>
        <w:t xml:space="preserve"> </w:t>
      </w:r>
    </w:p>
    <w:p w:rsidR="002D5B52" w:rsidRPr="006462F1" w:rsidRDefault="002D5B52" w:rsidP="0024341F">
      <w:pPr>
        <w:pStyle w:val="Style4"/>
        <w:widowControl/>
        <w:tabs>
          <w:tab w:val="left" w:pos="566"/>
        </w:tabs>
        <w:spacing w:before="240"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1.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Туда и сюда</w:t>
      </w:r>
    </w:p>
    <w:p w:rsidR="002D5B52" w:rsidRPr="0031757F" w:rsidRDefault="002D5B52" w:rsidP="0024341F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выстраиваются в шеренгу на линии старта (на расстоя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нии 3-4 шагов друг от друга). Каждый кладет у ног 3-4 каких-нибудь небольших предмета. По сигналу преподавателя игроки чертят вдоль линии, параллельной линии старта (на расстоянии 9-10 м от нее), три небольших кружка; затем они возвращаются к линии старта. По сигна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лу каждый игрок берет один из лежащих у его ног предметов и бежит к первому своему кружку, чтобы положить в него предмет; затем он возвращается за вторым предметом и т.д.</w:t>
      </w:r>
    </w:p>
    <w:p w:rsidR="002D5B52" w:rsidRPr="0031757F" w:rsidRDefault="002D5B52" w:rsidP="0024341F">
      <w:pPr>
        <w:pStyle w:val="Style2"/>
        <w:widowControl/>
        <w:spacing w:before="10" w:line="240" w:lineRule="auto"/>
        <w:ind w:firstLine="293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Когда все предметы размещены в кружках, игрок, не останавлива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ясь, возвращается поочередно к каждому кружку и, беря по одному предмету, приносит их обратно и складывает у своих ног. Тот, кто первым закончил переноску предметов туда и сюда, считается побе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дителем.</w:t>
      </w:r>
    </w:p>
    <w:p w:rsidR="002D5B52" w:rsidRPr="006462F1" w:rsidRDefault="002D5B52" w:rsidP="0024341F">
      <w:pPr>
        <w:pStyle w:val="Style4"/>
        <w:widowControl/>
        <w:tabs>
          <w:tab w:val="left" w:pos="566"/>
        </w:tabs>
        <w:spacing w:before="10" w:line="240" w:lineRule="auto"/>
        <w:ind w:left="298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2.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Перетягивание на свою сторону</w:t>
      </w:r>
    </w:p>
    <w:p w:rsidR="002D5B52" w:rsidRPr="0031757F" w:rsidRDefault="002D5B52" w:rsidP="0024341F">
      <w:pPr>
        <w:pStyle w:val="Style2"/>
        <w:widowControl/>
        <w:spacing w:before="5" w:line="240" w:lineRule="auto"/>
        <w:ind w:firstLine="302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На площадке чертятся две параллельные линии на расстоянии 7-8 м друг от друга. Команды (по 10-20 человек) выстраиваются в шеренги напротив друг друга на середине расстояния между линиями. По сиг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налу преподавателя каждый игрок старается перетащить стоящего на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против соперника за черту своей команды. Игра продолжается 1 мин.</w:t>
      </w:r>
    </w:p>
    <w:p w:rsidR="002D5B52" w:rsidRPr="0031757F" w:rsidRDefault="002D5B52" w:rsidP="0024341F">
      <w:pPr>
        <w:pStyle w:val="Style1"/>
        <w:widowControl/>
        <w:spacing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Выигрывает команда, перетянувшая за это время большее количество соперников.</w:t>
      </w:r>
    </w:p>
    <w:p w:rsidR="002D5B52" w:rsidRPr="006462F1" w:rsidRDefault="002D5B52" w:rsidP="0024341F">
      <w:pPr>
        <w:pStyle w:val="Style5"/>
        <w:widowControl/>
        <w:tabs>
          <w:tab w:val="left" w:pos="557"/>
        </w:tabs>
        <w:spacing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3.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Вытолкни из круга</w:t>
      </w:r>
    </w:p>
    <w:p w:rsidR="002D5B52" w:rsidRPr="0031757F" w:rsidRDefault="002D5B52" w:rsidP="0024341F">
      <w:pPr>
        <w:pStyle w:val="Style2"/>
        <w:widowControl/>
        <w:spacing w:line="240" w:lineRule="auto"/>
        <w:ind w:firstLine="302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На земле чертится круг. Играющие располагаются внутри круга, держа руки за спиной. По сигналу преподавателя каждый играющий старается вытолкнуть за пределы круга одного из своих соседей, тол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кая его спиной, плечами и локтями (хватать и толкать кистью запреща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ется). Тот, кто остался в кругу, считается победителем.</w:t>
      </w:r>
    </w:p>
    <w:p w:rsidR="002D5B52" w:rsidRPr="006462F1" w:rsidRDefault="002D5B52" w:rsidP="0024341F">
      <w:pPr>
        <w:pStyle w:val="Style5"/>
        <w:widowControl/>
        <w:tabs>
          <w:tab w:val="left" w:pos="557"/>
        </w:tabs>
        <w:spacing w:before="10"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4.</w:t>
      </w:r>
      <w:r w:rsidRPr="006462F1">
        <w:rPr>
          <w:rStyle w:val="FontStyle12"/>
          <w:rFonts w:asciiTheme="majorHAnsi" w:hAnsiTheme="majorHAnsi"/>
          <w:b/>
          <w:bCs/>
          <w:color w:val="0070C0"/>
          <w:sz w:val="24"/>
          <w:szCs w:val="24"/>
        </w:rPr>
        <w:tab/>
      </w: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Эстафета</w:t>
      </w:r>
    </w:p>
    <w:p w:rsidR="002D5B52" w:rsidRPr="0031757F" w:rsidRDefault="002D5B52" w:rsidP="0024341F">
      <w:pPr>
        <w:pStyle w:val="Style2"/>
        <w:widowControl/>
        <w:spacing w:line="240" w:lineRule="auto"/>
        <w:rPr>
          <w:rStyle w:val="FontStyle22"/>
          <w:rFonts w:asciiTheme="majorHAnsi" w:hAnsiTheme="majorHAnsi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делятся на 2 команды. Каждая команда располагается в произвольном порядке у своей линии старта, начерченной между дву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мя флажками. Флажки находятся на расстоянии 20 м друг от друга. Игроки в командах рассчитываются по порядку номеров. Первые но</w:t>
      </w:r>
      <w:r w:rsidRPr="0031757F">
        <w:rPr>
          <w:rStyle w:val="FontStyle22"/>
          <w:rFonts w:asciiTheme="majorHAnsi" w:hAnsiTheme="majorHAnsi"/>
          <w:sz w:val="24"/>
          <w:szCs w:val="24"/>
        </w:rPr>
        <w:t>мера, держа в левой руке эстафету, становятся за своей линией стар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 xml:space="preserve">та. По сигналу преподавателя, обежав 2 своих флажка, первые номера передают эстафету вторым, сами отходят к игрокам своей команды и т.д. Побеждает команда, первой закончившая эстафету. </w:t>
      </w:r>
    </w:p>
    <w:p w:rsidR="002D5B52" w:rsidRPr="006462F1" w:rsidRDefault="002D5B52" w:rsidP="0024341F">
      <w:pPr>
        <w:pStyle w:val="Style2"/>
        <w:widowControl/>
        <w:spacing w:line="240" w:lineRule="auto"/>
        <w:ind w:firstLine="0"/>
        <w:rPr>
          <w:rStyle w:val="FontStyle17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 xml:space="preserve">5. </w:t>
      </w:r>
      <w:r w:rsidR="00ED7F23"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>Эстафета с городками</w:t>
      </w:r>
    </w:p>
    <w:p w:rsidR="002D5B52" w:rsidRPr="0031757F" w:rsidRDefault="002D5B52" w:rsidP="0024341F">
      <w:pPr>
        <w:pStyle w:val="Style4"/>
        <w:widowControl/>
        <w:spacing w:line="240" w:lineRule="auto"/>
        <w:jc w:val="both"/>
        <w:rPr>
          <w:rStyle w:val="FontStyle22"/>
          <w:rFonts w:asciiTheme="majorHAnsi" w:hAnsiTheme="majorHAnsi"/>
          <w:sz w:val="24"/>
          <w:szCs w:val="24"/>
        </w:rPr>
      </w:pPr>
      <w:r w:rsidRPr="0031757F">
        <w:rPr>
          <w:rStyle w:val="FontStyle22"/>
          <w:rFonts w:asciiTheme="majorHAnsi" w:hAnsiTheme="majorHAnsi"/>
          <w:sz w:val="24"/>
          <w:szCs w:val="24"/>
        </w:rPr>
        <w:t>Играющие делятся на 2 команды и выстраиваются в колонны по одному (на расстоянии большого шага друг от друга). В руках у первых игроков по 2 городка. По сигналу преподавателя они поворачивают туловище направо (не отрывая ступней) и передают левой рукой горо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док сзади стоящему игроку. Затем, поворачиваясь налево, передают ему правой рукой другой городок. Вторые игроки, получив городки, передают их дальше таким же образом. Последний игрок, получив го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родки, обегает по очереди («змейкой») каждого игрока своей команды и, встав в голову колонны, снова передает городки назад, и т.д. По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беждает команда, первой закончившая эстафету.</w:t>
      </w:r>
    </w:p>
    <w:p w:rsidR="002D5B52" w:rsidRPr="0031757F" w:rsidRDefault="002D5B52" w:rsidP="0024341F">
      <w:pPr>
        <w:pStyle w:val="Style1"/>
        <w:widowControl/>
        <w:spacing w:before="240" w:line="240" w:lineRule="auto"/>
        <w:rPr>
          <w:rStyle w:val="FontStyle17"/>
          <w:rFonts w:asciiTheme="majorHAnsi" w:hAnsiTheme="majorHAnsi"/>
          <w:b/>
          <w:i/>
          <w:color w:val="FF0000"/>
          <w:sz w:val="32"/>
          <w:szCs w:val="24"/>
        </w:rPr>
      </w:pPr>
      <w:r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</w:rPr>
        <w:t xml:space="preserve">Игры для </w:t>
      </w:r>
      <w:r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  <w:lang w:val="en-US"/>
        </w:rPr>
        <w:t>X</w:t>
      </w:r>
      <w:r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</w:rPr>
        <w:t>-</w:t>
      </w:r>
      <w:r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  <w:lang w:val="en-US"/>
        </w:rPr>
        <w:t>XI</w:t>
      </w:r>
      <w:r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</w:rPr>
        <w:t xml:space="preserve"> классов</w:t>
      </w:r>
      <w:r w:rsidR="00F615AD" w:rsidRPr="0031757F">
        <w:rPr>
          <w:rStyle w:val="FontStyle17"/>
          <w:rFonts w:asciiTheme="majorHAnsi" w:hAnsiTheme="majorHAnsi"/>
          <w:b/>
          <w:i/>
          <w:color w:val="FF0000"/>
          <w:sz w:val="32"/>
          <w:szCs w:val="24"/>
        </w:rPr>
        <w:t xml:space="preserve"> </w:t>
      </w:r>
    </w:p>
    <w:p w:rsidR="002D5B52" w:rsidRPr="006462F1" w:rsidRDefault="002D5B52" w:rsidP="0024341F">
      <w:pPr>
        <w:pStyle w:val="Style7"/>
        <w:widowControl/>
        <w:tabs>
          <w:tab w:val="left" w:pos="552"/>
        </w:tabs>
        <w:spacing w:before="240" w:line="240" w:lineRule="auto"/>
        <w:ind w:left="298"/>
        <w:rPr>
          <w:rStyle w:val="FontStyle17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>1.</w:t>
      </w:r>
      <w:r w:rsidRPr="006462F1">
        <w:rPr>
          <w:rStyle w:val="FontStyle17"/>
          <w:rFonts w:asciiTheme="majorHAnsi" w:hAnsiTheme="majorHAnsi" w:cs="Times New Roman"/>
          <w:b/>
          <w:bCs/>
          <w:color w:val="0070C0"/>
          <w:sz w:val="24"/>
          <w:szCs w:val="24"/>
        </w:rPr>
        <w:tab/>
      </w:r>
      <w:r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>Последовательная  эстафета</w:t>
      </w:r>
    </w:p>
    <w:p w:rsidR="002D5B52" w:rsidRPr="0031757F" w:rsidRDefault="002D5B52" w:rsidP="0024341F">
      <w:pPr>
        <w:pStyle w:val="Style4"/>
        <w:widowControl/>
        <w:spacing w:before="5" w:line="240" w:lineRule="auto"/>
        <w:ind w:firstLine="283"/>
        <w:jc w:val="both"/>
        <w:rPr>
          <w:rStyle w:val="FontStyle22"/>
          <w:rFonts w:asciiTheme="majorHAnsi" w:hAnsiTheme="majorHAnsi"/>
          <w:sz w:val="24"/>
          <w:szCs w:val="24"/>
        </w:rPr>
      </w:pPr>
      <w:r w:rsidRPr="0031757F">
        <w:rPr>
          <w:rStyle w:val="FontStyle22"/>
          <w:rFonts w:asciiTheme="majorHAnsi" w:hAnsiTheme="majorHAnsi"/>
          <w:sz w:val="24"/>
          <w:szCs w:val="24"/>
        </w:rPr>
        <w:t xml:space="preserve">В игре участвуют 2 команды. Дистанция делится линиями на </w:t>
      </w:r>
      <w:r w:rsidRPr="0031757F">
        <w:rPr>
          <w:rStyle w:val="FontStyle16"/>
          <w:rFonts w:asciiTheme="majorHAnsi" w:hAnsiTheme="majorHAnsi"/>
          <w:sz w:val="24"/>
          <w:szCs w:val="24"/>
        </w:rPr>
        <w:t xml:space="preserve">4 </w:t>
      </w:r>
      <w:r w:rsidRPr="0031757F">
        <w:rPr>
          <w:rStyle w:val="FontStyle22"/>
          <w:rFonts w:asciiTheme="majorHAnsi" w:hAnsiTheme="majorHAnsi"/>
          <w:sz w:val="24"/>
          <w:szCs w:val="24"/>
        </w:rPr>
        <w:t>от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 xml:space="preserve">резка: три по 10 м и четвертый — </w:t>
      </w:r>
      <w:r w:rsidRPr="0031757F">
        <w:rPr>
          <w:rStyle w:val="FontStyle22"/>
          <w:rFonts w:asciiTheme="majorHAnsi" w:hAnsiTheme="majorHAnsi"/>
          <w:spacing w:val="70"/>
          <w:sz w:val="24"/>
          <w:szCs w:val="24"/>
        </w:rPr>
        <w:t>5м</w:t>
      </w:r>
      <w:r w:rsidRPr="0031757F">
        <w:rPr>
          <w:rStyle w:val="FontStyle22"/>
          <w:rFonts w:asciiTheme="majorHAnsi" w:hAnsiTheme="majorHAnsi"/>
          <w:sz w:val="24"/>
          <w:szCs w:val="24"/>
        </w:rPr>
        <w:t xml:space="preserve"> (до флажка). У каждой черты встает по одному игроку; пятые стоят за последней чертой. По сигналу первые номера обеих команд бегут ко вторым и передают им эстафе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ту, вторые — третьим и т.д.</w:t>
      </w:r>
    </w:p>
    <w:p w:rsidR="002D5B52" w:rsidRPr="0031757F" w:rsidRDefault="002D5B52" w:rsidP="0024341F">
      <w:pPr>
        <w:pStyle w:val="Style4"/>
        <w:widowControl/>
        <w:spacing w:line="240" w:lineRule="auto"/>
        <w:ind w:firstLine="283"/>
        <w:jc w:val="both"/>
        <w:rPr>
          <w:rStyle w:val="FontStyle22"/>
          <w:rFonts w:asciiTheme="majorHAnsi" w:hAnsiTheme="majorHAnsi"/>
          <w:sz w:val="24"/>
          <w:szCs w:val="24"/>
        </w:rPr>
      </w:pPr>
      <w:r w:rsidRPr="0031757F">
        <w:rPr>
          <w:rStyle w:val="FontStyle22"/>
          <w:rFonts w:asciiTheme="majorHAnsi" w:hAnsiTheme="majorHAnsi"/>
          <w:sz w:val="24"/>
          <w:szCs w:val="24"/>
        </w:rPr>
        <w:t>После передачи эстафеты первые — четвертые номера поворачи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ваются кругом. Пятые номера обегают флажок и передают эстафету в обратном порядке. Побеждает команда, быстрее закончившая эста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фету.</w:t>
      </w:r>
    </w:p>
    <w:p w:rsidR="002D5B52" w:rsidRPr="006462F1" w:rsidRDefault="002D5B52" w:rsidP="0024341F">
      <w:pPr>
        <w:pStyle w:val="Style7"/>
        <w:widowControl/>
        <w:tabs>
          <w:tab w:val="left" w:pos="552"/>
        </w:tabs>
        <w:spacing w:before="5" w:line="240" w:lineRule="auto"/>
        <w:ind w:left="298"/>
        <w:rPr>
          <w:rStyle w:val="FontStyle17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6"/>
          <w:rFonts w:asciiTheme="majorHAnsi" w:hAnsiTheme="majorHAnsi"/>
          <w:b/>
          <w:color w:val="0070C0"/>
          <w:sz w:val="24"/>
          <w:szCs w:val="24"/>
        </w:rPr>
        <w:t>2.</w:t>
      </w:r>
      <w:r w:rsidRPr="006462F1">
        <w:rPr>
          <w:rStyle w:val="FontStyle16"/>
          <w:rFonts w:asciiTheme="majorHAnsi" w:hAnsiTheme="majorHAnsi" w:cs="Times New Roman"/>
          <w:b/>
          <w:color w:val="0070C0"/>
          <w:sz w:val="24"/>
          <w:szCs w:val="24"/>
        </w:rPr>
        <w:tab/>
      </w:r>
      <w:r w:rsidRPr="006462F1">
        <w:rPr>
          <w:rStyle w:val="FontStyle17"/>
          <w:rFonts w:asciiTheme="majorHAnsi" w:hAnsiTheme="majorHAnsi"/>
          <w:b/>
          <w:color w:val="0070C0"/>
          <w:sz w:val="24"/>
          <w:szCs w:val="24"/>
        </w:rPr>
        <w:t>Чехарда</w:t>
      </w:r>
    </w:p>
    <w:p w:rsidR="002D5B52" w:rsidRPr="0031757F" w:rsidRDefault="002D5B52" w:rsidP="0024341F">
      <w:pPr>
        <w:pStyle w:val="Style1"/>
        <w:widowControl/>
        <w:spacing w:before="182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22"/>
          <w:rFonts w:asciiTheme="majorHAnsi" w:hAnsiTheme="majorHAnsi"/>
          <w:sz w:val="24"/>
          <w:szCs w:val="24"/>
        </w:rPr>
        <w:t>Играющие делятся на несколько команд и выстраиваются в колон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ны. Первый номер каждой колонны принимает одно из положений, указанных на рисунке. По сигналу преподавателя второй номер каж</w:t>
      </w:r>
      <w:r w:rsidRPr="0031757F">
        <w:rPr>
          <w:rStyle w:val="FontStyle22"/>
          <w:rFonts w:asciiTheme="majorHAnsi" w:hAnsiTheme="majorHAnsi"/>
          <w:sz w:val="24"/>
          <w:szCs w:val="24"/>
        </w:rPr>
        <w:softHyphen/>
        <w:t>дой колонны перепрыгивает через первого и становится в 3 шагах от него в том же положении. Последующие номера проделывают то же самое как можно быстрее. Когда первый номер окажется последним, он, в свою очередь, перепрыгивает через всех, стоящих в колонне,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возвращаясь на свое место. Выигрывает команда, первый номер кото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рой быстрее закончит игру.</w:t>
      </w:r>
    </w:p>
    <w:p w:rsidR="002D5B52" w:rsidRPr="006462F1" w:rsidRDefault="002D5B52" w:rsidP="0024341F">
      <w:pPr>
        <w:pStyle w:val="Style1"/>
        <w:widowControl/>
        <w:spacing w:before="182"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3. Круговая эстафета</w:t>
      </w:r>
    </w:p>
    <w:p w:rsidR="002D5B52" w:rsidRPr="0031757F" w:rsidRDefault="002D5B52" w:rsidP="0024341F">
      <w:pPr>
        <w:pStyle w:val="Style2"/>
        <w:widowControl/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На земле чертят большой круг (диаметром 10-20 м) и намечают его центр. Играющие (от 20 до 100 человек) разбиваются на несколько команд. Каждая команда выстраивается в колонну по радиусу круга (спиной к центру). Первые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игроки команд стоят на линии круга, держа в руках какой-нибудь предмет (флажок, жгут и т.д.).</w:t>
      </w:r>
    </w:p>
    <w:p w:rsidR="002D5B52" w:rsidRPr="0031757F" w:rsidRDefault="002D5B52" w:rsidP="0024341F">
      <w:pPr>
        <w:pStyle w:val="Style3"/>
        <w:widowControl/>
        <w:spacing w:before="48" w:line="240" w:lineRule="auto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Преподаватель становится в центре круга. По его сигналу первые игроки команд обегают круг в заданном направлении. Как только они убегают, на линию круга становятся следующие игроки. Обежав весь круг, головной игрок передает флажок второму игроку, а сам стано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вится в конец своей колонны. Игрок, получивший флажок, также обе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гает круг и т.д. Последний игрок обегает круг и передает флажок пре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 xml:space="preserve">подавателю. Выигрывает команда, которая первой закончит эстафету. </w:t>
      </w:r>
    </w:p>
    <w:p w:rsidR="002D5B52" w:rsidRPr="006462F1" w:rsidRDefault="002D5B52" w:rsidP="0024341F">
      <w:pPr>
        <w:pStyle w:val="Style3"/>
        <w:widowControl/>
        <w:spacing w:before="48" w:line="240" w:lineRule="auto"/>
        <w:jc w:val="both"/>
        <w:rPr>
          <w:rStyle w:val="FontStyle12"/>
          <w:rFonts w:asciiTheme="majorHAnsi" w:hAnsiTheme="majorHAnsi"/>
          <w:b/>
          <w:color w:val="0070C0"/>
          <w:sz w:val="24"/>
          <w:szCs w:val="24"/>
        </w:rPr>
      </w:pPr>
      <w:r w:rsidRPr="006462F1">
        <w:rPr>
          <w:rStyle w:val="FontStyle12"/>
          <w:rFonts w:asciiTheme="majorHAnsi" w:hAnsiTheme="majorHAnsi"/>
          <w:b/>
          <w:color w:val="0070C0"/>
          <w:sz w:val="24"/>
          <w:szCs w:val="24"/>
        </w:rPr>
        <w:t>4. Перетяни канат</w:t>
      </w:r>
    </w:p>
    <w:p w:rsidR="002D5B52" w:rsidRPr="0031757F" w:rsidRDefault="002D5B52" w:rsidP="0024341F">
      <w:pPr>
        <w:pStyle w:val="Style1"/>
        <w:widowControl/>
        <w:spacing w:line="240" w:lineRule="auto"/>
        <w:ind w:firstLine="269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Играющие (10-30 человек) делятся на 2 команды и располагаются на противоположных сторонах площадки. На расстоянии 10-15 м от расположения каждой команды чертятся две параллельные линии. Внут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ри образовавшегося квадрата кладут канат длиной 15 м, свернутый в кольцо (концы каната свободны и выпущены на 1 м в стороны). По команде преподавателя «Внимание — марш!» все бегут к центру пло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softHyphen/>
        <w:t>щадки и, взявшись за канат, стараются перетащить его на свою сторону.</w:t>
      </w:r>
    </w:p>
    <w:p w:rsidR="002D5B52" w:rsidRPr="0031757F" w:rsidRDefault="002D5B52" w:rsidP="0024341F">
      <w:pPr>
        <w:pStyle w:val="Style1"/>
        <w:widowControl/>
        <w:spacing w:line="240" w:lineRule="auto"/>
        <w:ind w:firstLine="269"/>
        <w:jc w:val="both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Игра продолжается 1-2 мин. Выигрывает команда, перетянувшая весь канат (или большую его часть) за свою линию.</w:t>
      </w:r>
    </w:p>
    <w:p w:rsidR="00770182" w:rsidRPr="0031757F" w:rsidRDefault="00FB0462" w:rsidP="0024341F">
      <w:pPr>
        <w:pStyle w:val="Style2"/>
        <w:widowControl/>
        <w:spacing w:before="240" w:line="240" w:lineRule="auto"/>
        <w:ind w:firstLine="0"/>
        <w:jc w:val="center"/>
        <w:rPr>
          <w:rStyle w:val="FontStyle11"/>
          <w:rFonts w:asciiTheme="majorHAnsi" w:hAnsiTheme="majorHAnsi"/>
          <w:i/>
          <w:color w:val="FF0000"/>
          <w:sz w:val="32"/>
          <w:szCs w:val="24"/>
        </w:rPr>
      </w:pPr>
      <w:r w:rsidRPr="0031757F">
        <w:rPr>
          <w:rStyle w:val="FontStyle11"/>
          <w:rFonts w:asciiTheme="majorHAnsi" w:hAnsiTheme="majorHAnsi"/>
          <w:i/>
          <w:color w:val="FF0000"/>
          <w:sz w:val="32"/>
          <w:szCs w:val="24"/>
        </w:rPr>
        <w:t xml:space="preserve">3. </w:t>
      </w:r>
      <w:r w:rsidR="00770182" w:rsidRPr="0031757F">
        <w:rPr>
          <w:rStyle w:val="FontStyle11"/>
          <w:rFonts w:asciiTheme="majorHAnsi" w:hAnsiTheme="majorHAnsi"/>
          <w:i/>
          <w:color w:val="FF0000"/>
          <w:sz w:val="32"/>
          <w:szCs w:val="24"/>
        </w:rPr>
        <w:t>Классификация подвижных игр</w:t>
      </w:r>
    </w:p>
    <w:p w:rsidR="00770182" w:rsidRPr="0031757F" w:rsidRDefault="00770182" w:rsidP="0024341F">
      <w:pPr>
        <w:pStyle w:val="Style1"/>
        <w:widowControl/>
        <w:spacing w:before="240" w:line="240" w:lineRule="auto"/>
        <w:ind w:firstLine="557"/>
        <w:jc w:val="left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Для решения разных педагогических задач с учетом условий работы широко применяется простейшая классификация подвижных игр. Игры распределяют:</w:t>
      </w:r>
    </w:p>
    <w:p w:rsidR="00770182" w:rsidRPr="0031757F" w:rsidRDefault="00770182" w:rsidP="0024341F">
      <w:pPr>
        <w:pStyle w:val="Style4"/>
        <w:widowControl/>
        <w:numPr>
          <w:ilvl w:val="0"/>
          <w:numId w:val="4"/>
        </w:numPr>
        <w:tabs>
          <w:tab w:val="left" w:pos="883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 степени сложности их содержания — от самых простых к более сложным (полуспортивным).</w:t>
      </w:r>
    </w:p>
    <w:p w:rsidR="00770182" w:rsidRPr="0031757F" w:rsidRDefault="00770182" w:rsidP="0024341F">
      <w:pPr>
        <w:pStyle w:val="Style3"/>
        <w:widowControl/>
        <w:numPr>
          <w:ilvl w:val="0"/>
          <w:numId w:val="4"/>
        </w:numPr>
        <w:tabs>
          <w:tab w:val="left" w:pos="883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 возрасту детей (с учетом их возрастных особенностей): 7-9, 10-12, 13-15 лет. Этот же признак использован и в программе по физической культуре для общеобразовательных школ.</w:t>
      </w:r>
    </w:p>
    <w:p w:rsidR="00770182" w:rsidRPr="0031757F" w:rsidRDefault="00770182" w:rsidP="0024341F">
      <w:pPr>
        <w:pStyle w:val="Style3"/>
        <w:widowControl/>
        <w:numPr>
          <w:ilvl w:val="0"/>
          <w:numId w:val="4"/>
        </w:numPr>
        <w:tabs>
          <w:tab w:val="left" w:pos="883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С учетом полового признака (игры для мальчиков, для девочек, общие игры).</w:t>
      </w:r>
    </w:p>
    <w:p w:rsidR="00770182" w:rsidRPr="0031757F" w:rsidRDefault="00770182" w:rsidP="0024341F">
      <w:pPr>
        <w:pStyle w:val="Style3"/>
        <w:widowControl/>
        <w:numPr>
          <w:ilvl w:val="0"/>
          <w:numId w:val="4"/>
        </w:numPr>
        <w:tabs>
          <w:tab w:val="left" w:pos="883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 содержанию (творческие, имитационные, игры с музыкальным сопровождением, сюжетные, игры-забавы, игры-состязания).</w:t>
      </w:r>
    </w:p>
    <w:p w:rsidR="00770182" w:rsidRPr="0031757F" w:rsidRDefault="00770182" w:rsidP="0024341F">
      <w:pPr>
        <w:pStyle w:val="Style4"/>
        <w:widowControl/>
        <w:numPr>
          <w:ilvl w:val="0"/>
          <w:numId w:val="4"/>
        </w:numPr>
        <w:tabs>
          <w:tab w:val="left" w:pos="883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 видам систем движений, преимущественно входящим в игры (игры с элементами обще развивающих упражнений, игры с бегом, игры с прыжками в высоту, в длину с места и с разбега, игры с метанием в подвижную и неподвижную цель, игры с броском и ловлей мяча, игры с передвижением на лыжах, игры с передвижением на коньках),</w:t>
      </w:r>
    </w:p>
    <w:p w:rsidR="00770182" w:rsidRPr="0031757F" w:rsidRDefault="00770182" w:rsidP="0024341F">
      <w:pPr>
        <w:pStyle w:val="Style1"/>
        <w:widowControl/>
        <w:spacing w:line="240" w:lineRule="auto"/>
        <w:jc w:val="left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8. По направленности на развитие физических качеств и их проявлений (игры, преимущественно влияющие на развитие силы, работоспособности, координированное, быстроты, гибкости и др.), которые чаще всего проявляются в сочетании.</w:t>
      </w:r>
    </w:p>
    <w:p w:rsidR="00770182" w:rsidRPr="0031757F" w:rsidRDefault="00770182" w:rsidP="0024341F">
      <w:pPr>
        <w:pStyle w:val="Style1"/>
        <w:widowControl/>
        <w:spacing w:before="5" w:line="240" w:lineRule="auto"/>
        <w:ind w:firstLine="562"/>
        <w:jc w:val="left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7.Игры, подготавливающие к отдельным видам спорта. Использование подвижных игр с целью закрепления и совершенствования отдельных элементов техники и тактики, воспитания физических качеств, необходимых для того или иного вида спорта.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562"/>
        <w:jc w:val="left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8. В зависимости </w:t>
      </w:r>
      <w:r w:rsidR="006462F1" w:rsidRPr="0031757F">
        <w:rPr>
          <w:rStyle w:val="FontStyle11"/>
          <w:rFonts w:asciiTheme="majorHAnsi" w:hAnsiTheme="majorHAnsi"/>
          <w:b w:val="0"/>
          <w:sz w:val="24"/>
          <w:szCs w:val="24"/>
        </w:rPr>
        <w:t>от взаимоотношений,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 играющих: а) игры, в которых игроки не вступают непосредственно в соприкосновение с «противником; б)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lastRenderedPageBreak/>
        <w:t>игры с ограниченным соприкосновением с «противником»; в) игры с непосредственной борьбой «соперников».</w:t>
      </w:r>
    </w:p>
    <w:p w:rsidR="00770182" w:rsidRPr="0031757F" w:rsidRDefault="00770182" w:rsidP="0024341F">
      <w:pPr>
        <w:pStyle w:val="Style1"/>
        <w:widowControl/>
        <w:spacing w:line="240" w:lineRule="auto"/>
        <w:ind w:firstLine="634"/>
        <w:jc w:val="left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Группируют игры и по другим различным признакам, способствуя более правильному их отбору в разных случаях:</w:t>
      </w:r>
    </w:p>
    <w:p w:rsidR="00770182" w:rsidRPr="0031757F" w:rsidRDefault="00770182" w:rsidP="0024341F">
      <w:pPr>
        <w:pStyle w:val="Style3"/>
        <w:widowControl/>
        <w:tabs>
          <w:tab w:val="left" w:pos="917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а)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по форме организации занятий (игры на уроке - подготовительная,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br/>
        <w:t>основная, заключительная части; во внеурочное время; на спортивном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br/>
        <w:t>празднике и т.д.);</w:t>
      </w:r>
    </w:p>
    <w:p w:rsidR="00FB0462" w:rsidRPr="0031757F" w:rsidRDefault="00770182" w:rsidP="0024341F">
      <w:pPr>
        <w:pStyle w:val="Style4"/>
        <w:widowControl/>
        <w:tabs>
          <w:tab w:val="left" w:pos="917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б)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по характеру моторной плотности (</w:t>
      </w:r>
      <w:r w:rsidR="00AC1674" w:rsidRPr="0031757F">
        <w:rPr>
          <w:rStyle w:val="FontStyle11"/>
          <w:rFonts w:asciiTheme="majorHAnsi" w:hAnsiTheme="majorHAnsi"/>
          <w:b w:val="0"/>
          <w:sz w:val="24"/>
          <w:szCs w:val="24"/>
        </w:rPr>
        <w:t xml:space="preserve">игры с большой, средней и малой 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подвижностью);</w:t>
      </w:r>
    </w:p>
    <w:p w:rsidR="00AF43BA" w:rsidRPr="001E61DF" w:rsidRDefault="00770182" w:rsidP="0031757F">
      <w:pPr>
        <w:pStyle w:val="Style4"/>
        <w:widowControl/>
        <w:tabs>
          <w:tab w:val="left" w:pos="917"/>
        </w:tabs>
        <w:spacing w:line="240" w:lineRule="auto"/>
        <w:rPr>
          <w:rStyle w:val="FontStyle11"/>
          <w:rFonts w:asciiTheme="majorHAnsi" w:hAnsiTheme="majorHAnsi"/>
          <w:b w:val="0"/>
          <w:sz w:val="24"/>
          <w:szCs w:val="24"/>
        </w:rPr>
      </w:pP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>в)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tab/>
        <w:t>с учетом места и времени года (игры летние, зимние, в помещении,</w:t>
      </w:r>
      <w:r w:rsidRPr="0031757F">
        <w:rPr>
          <w:rStyle w:val="FontStyle11"/>
          <w:rFonts w:asciiTheme="majorHAnsi" w:hAnsiTheme="majorHAnsi"/>
          <w:b w:val="0"/>
          <w:sz w:val="24"/>
          <w:szCs w:val="24"/>
        </w:rPr>
        <w:br/>
        <w:t>на открытом воздухе, на снеговой площадке, на льду),</w:t>
      </w:r>
    </w:p>
    <w:p w:rsidR="00ED7F23" w:rsidRPr="00AF43BA" w:rsidRDefault="00770182" w:rsidP="0024341F">
      <w:pPr>
        <w:pStyle w:val="Style1"/>
        <w:widowControl/>
        <w:spacing w:line="240" w:lineRule="auto"/>
        <w:ind w:firstLine="552"/>
        <w:rPr>
          <w:rStyle w:val="FontStyle11"/>
          <w:rFonts w:asciiTheme="majorHAnsi" w:hAnsiTheme="majorHAnsi"/>
          <w:color w:val="0070C0"/>
          <w:sz w:val="28"/>
          <w:szCs w:val="28"/>
        </w:rPr>
      </w:pPr>
      <w:r w:rsidRPr="00AF43BA">
        <w:rPr>
          <w:rStyle w:val="FontStyle11"/>
          <w:rFonts w:asciiTheme="majorHAnsi" w:hAnsiTheme="majorHAnsi"/>
          <w:color w:val="0070C0"/>
          <w:sz w:val="28"/>
          <w:szCs w:val="28"/>
        </w:rPr>
        <w:t>В таблице 1 приводится классификация подвижных игр для начальных классов, разработанная в соответствии с задачами уроков физической культуры</w:t>
      </w:r>
      <w:r w:rsidR="006F6135" w:rsidRPr="00AF43BA">
        <w:rPr>
          <w:rStyle w:val="FontStyle11"/>
          <w:rFonts w:asciiTheme="majorHAnsi" w:hAnsiTheme="majorHAnsi"/>
          <w:color w:val="0070C0"/>
          <w:sz w:val="28"/>
          <w:szCs w:val="28"/>
        </w:rPr>
        <w:t>.</w:t>
      </w:r>
    </w:p>
    <w:p w:rsidR="00770182" w:rsidRPr="00AF43BA" w:rsidRDefault="00770182" w:rsidP="00FB0462">
      <w:pPr>
        <w:pStyle w:val="Style1"/>
        <w:widowControl/>
        <w:spacing w:before="67" w:line="276" w:lineRule="auto"/>
        <w:rPr>
          <w:rStyle w:val="FontStyle11"/>
          <w:color w:val="0070C0"/>
        </w:rPr>
      </w:pPr>
      <w:r w:rsidRPr="00AF43BA">
        <w:rPr>
          <w:rStyle w:val="FontStyle11"/>
          <w:color w:val="0070C0"/>
        </w:rPr>
        <w:t xml:space="preserve">Классификация подвижных игр по задачам </w:t>
      </w:r>
      <w:r w:rsidR="007561E0" w:rsidRPr="00AF43BA">
        <w:rPr>
          <w:rStyle w:val="FontStyle11"/>
          <w:color w:val="0070C0"/>
        </w:rPr>
        <w:t>уроков физической</w:t>
      </w:r>
      <w:r w:rsidRPr="00AF43BA">
        <w:rPr>
          <w:rStyle w:val="FontStyle11"/>
          <w:color w:val="0070C0"/>
        </w:rPr>
        <w:t xml:space="preserve"> культуры в первом классе</w:t>
      </w:r>
    </w:p>
    <w:p w:rsidR="00770182" w:rsidRDefault="00770182" w:rsidP="006F6135">
      <w:pPr>
        <w:widowControl/>
        <w:spacing w:after="206" w:line="276" w:lineRule="auto"/>
        <w:rPr>
          <w:sz w:val="2"/>
          <w:szCs w:val="2"/>
        </w:rPr>
      </w:pPr>
    </w:p>
    <w:tbl>
      <w:tblPr>
        <w:tblW w:w="98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9"/>
        <w:gridCol w:w="4962"/>
      </w:tblGrid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3"/>
              <w:widowControl/>
              <w:spacing w:line="276" w:lineRule="auto"/>
              <w:ind w:left="902" w:firstLine="0"/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</w:pPr>
            <w:r w:rsidRPr="00A02700"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  <w:t>Формулировки задач уроков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3"/>
              <w:widowControl/>
              <w:spacing w:line="276" w:lineRule="auto"/>
              <w:ind w:left="667"/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</w:pPr>
            <w:r w:rsidRPr="00A02700"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  <w:t>Наименование игр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FB0462">
            <w:pPr>
              <w:pStyle w:val="Style4"/>
              <w:widowControl/>
              <w:spacing w:line="276" w:lineRule="auto"/>
              <w:ind w:hanging="14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Разучивание и закрепление различных построений (в шеренгу, колонну, др.)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hanging="19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«Быстро по местам», «Карусель», «Класс, смирно!»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hanging="19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Общеразвивающие упражнения в игре Выработка быстроты реакции на сигнал. Развитие внимания и слуха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«Запрещенное движение», «Делай, как я» «Три, тринадцать, тридцать», «Слушай сигнал», «Ритмичная эстафета»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hanging="10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Развитие умения ритмично ходить, внезапно </w:t>
            </w:r>
            <w:r w:rsidR="007561E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п</w:t>
            </w: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рекращать движения и возобновлять их по сигналу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hanging="10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«Соревнование скороходов», «Совушка», «Быстрые и ловкие», «Пятнашки с приседанием», «День и ночь», «Паук и мухи», «Мы физкультурники», «Фигуры», 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1 Выработка быстроты и прямолинейности бега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«Вызов номеров», «День и ночь»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1 Совершенствование умении: а) ритмично ходить; б) быстро бегать; в) делать перебежки с уворачиванием для развития координационных способностей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hanging="5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«Наступление», «Гуси-лебеди», «Олемба», «Бег командами», «Ктобыстрее», «Пустое место», «Пятнашки с домом», «У медведя во бору»,, «Пятнашки», «Челночок и догонялка»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53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Закрепление навыков организованно и быстро совершать перебежки группами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«Лес, озеро, болото», «Перемена мест»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</w:pPr>
            <w:r w:rsidRPr="00A02700"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  <w:t>Формулировки задач уроков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</w:pPr>
            <w:r w:rsidRPr="00A02700">
              <w:rPr>
                <w:rStyle w:val="FontStyle12"/>
                <w:rFonts w:asciiTheme="majorHAnsi" w:hAnsiTheme="majorHAnsi"/>
                <w:b/>
                <w:sz w:val="24"/>
                <w:szCs w:val="24"/>
              </w:rPr>
              <w:t>Наименование игр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hanging="14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Обучение и закрепление умений в бросаний и ловле малого мяча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firstLine="5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«Семерочка», «Постарайся поймать», «Мяч в стенку»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Развитие меткости при метании мяча в цель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0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«Метко в цель», «Лови - не лови», «Мячом в цель», «Передал - садись», «Метатели», «Снежками в круг»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Совершенствование навыка в бросании и ловле малого мяча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firstLine="14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«Точный удар», «Кто дальше бросдт», «Быстрые и меткие», «Снежками в круг»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Выработка умения точно и быстро </w:t>
            </w: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lastRenderedPageBreak/>
              <w:t>передавать, мяч</w:t>
            </w:r>
            <w:r w:rsidR="007561E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и другие предметы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0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lastRenderedPageBreak/>
              <w:t xml:space="preserve">«Передача мяча </w:t>
            </w:r>
            <w:r w:rsidRPr="00A02700">
              <w:rPr>
                <w:rStyle w:val="FontStyle14"/>
                <w:rFonts w:asciiTheme="majorHAnsi" w:hAnsiTheme="majorHAnsi"/>
                <w:b/>
                <w:i w:val="0"/>
                <w:sz w:val="24"/>
                <w:szCs w:val="24"/>
              </w:rPr>
              <w:t xml:space="preserve">ЕЮ </w:t>
            </w: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кругу», «Быстрее к </w:t>
            </w: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lastRenderedPageBreak/>
              <w:t>цели», «Мяч -соседу», «Гонка мячей», «Не давай мяча водящему»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lastRenderedPageBreak/>
              <w:t>Закрепление умения в бросаний, ловле и передаче большого мяча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9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«Мяч сквозь обруч», «Мяч среднему», «Мяч через веревку», «Мяч в воздухе», «Точный удар», «Быстрее к цели»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A02700" w:rsidP="007561E0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Разучивание, общеразвиваюшихся</w:t>
            </w:r>
            <w:r w:rsidR="00770182"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 xml:space="preserve"> упражнений с короткой скакалкой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«Чемпионы скакалки», «Удочка»</w:t>
            </w:r>
          </w:p>
        </w:tc>
      </w:tr>
      <w:tr w:rsidR="00770182" w:rsidRPr="006F6135" w:rsidTr="0031757F"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2"/>
              <w:widowControl/>
              <w:spacing w:line="276" w:lineRule="auto"/>
              <w:ind w:firstLine="19"/>
              <w:jc w:val="left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Закрепление техники подпрыгивания и прыжка в глубину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82" w:rsidRPr="00A02700" w:rsidRDefault="00770182" w:rsidP="007561E0">
            <w:pPr>
              <w:pStyle w:val="Style4"/>
              <w:widowControl/>
              <w:spacing w:line="276" w:lineRule="auto"/>
              <w:ind w:firstLine="24"/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02700">
              <w:rPr>
                <w:rStyle w:val="FontStyle13"/>
                <w:rFonts w:asciiTheme="majorHAnsi" w:hAnsiTheme="majorHAnsi"/>
                <w:b/>
                <w:i w:val="0"/>
                <w:sz w:val="24"/>
                <w:szCs w:val="24"/>
              </w:rPr>
              <w:t>«Попрыгунчики - воробушки», «Зайцы в огороде», «Лисы и куры»</w:t>
            </w:r>
          </w:p>
        </w:tc>
      </w:tr>
    </w:tbl>
    <w:tbl>
      <w:tblPr>
        <w:tblpPr w:leftFromText="180" w:rightFromText="180" w:vertAnchor="text" w:horzAnchor="margin" w:tblpY="-172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2"/>
        <w:gridCol w:w="4939"/>
      </w:tblGrid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Совершенствование правильной осанки и навыка в равновесии (сохранения устойчивости)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62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«Лиса и куры», «Эстафета с равновесием и подлеза-нием», «Ходьба по начерченной линии», «Не теряй равновесия», «Ходьба и бег с картоном на голове»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left="10" w:right="2544" w:hanging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Закрепление навыков лазанья, перелезания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«Эстафета    с    лазаньем    и    перелезанием», «Альпинисты»,  «Перелет  птиц»,  «Эстафета  с лазаньем, перелезанием и подлезаяием»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right="1099" w:firstLine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Выработка умения сочетать разбег с толчком одной ногой при прыжках в высоту с разбега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left="10" w:hanging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«Эстафета е прыжками через гимнастическую скамейку», «Эстафета с бегом, прыжками и метанием «Перебежки,с прыжками и переменой мест», «Ярыгни через шнур»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Формирование умения расслабляться» развитие гибкости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48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«Игровые      упражнения       по      заданию»» «Танцевальные     движения»,     «Гномики     в домики», «Сквозь обруч»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left="5" w:right="1166" w:hanging="5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Обучение перестуяанию на лыжах. Игровые</w:t>
            </w:r>
          </w:p>
          <w:p w:rsidR="0031757F" w:rsidRPr="00A02700" w:rsidRDefault="0031757F" w:rsidP="0031757F">
            <w:pPr>
              <w:pStyle w:val="Style1"/>
              <w:widowControl/>
              <w:spacing w:line="276" w:lineRule="auto"/>
              <w:ind w:right="1166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задания для освоения элементарной лыжной техники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«Солнышко», «Быстрый лыжник», «Танки», «Пе</w:t>
            </w:r>
            <w:r w:rsidRPr="00A02700">
              <w:rPr>
                <w:rStyle w:val="FontStyle11"/>
                <w:rFonts w:asciiTheme="majorHAnsi" w:hAnsiTheme="majorHAnsi"/>
                <w:sz w:val="20"/>
              </w:rPr>
              <w:softHyphen/>
              <w:t>ребежки», «Не ходи на гору», «Кто дальше (на лыжах)»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Развитие быстроты, координации движений. Игры</w:t>
            </w:r>
          </w:p>
          <w:p w:rsidR="0031757F" w:rsidRPr="00A02700" w:rsidRDefault="0031757F" w:rsidP="0031757F">
            <w:pPr>
              <w:pStyle w:val="Style1"/>
              <w:widowControl/>
              <w:spacing w:line="276" w:lineRule="auto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с большой интенсивностью движений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«Вызов», «Успей занять место», «Приглашение», «Мышеловка», «Иголка, нитка, узел», «Ледяная дорожка»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right="1949" w:firstLine="14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Развитие умения выполнять подражательные движения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«Море волнуется — раз», «Лыжник с горки», «Штангист», «Дровосек» и др.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right="1925" w:firstLine="14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Коррекция (переключение и распределение) внимания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«Что изменилось?», «Запретное движение»</w:t>
            </w:r>
          </w:p>
        </w:tc>
      </w:tr>
      <w:tr w:rsidR="0031757F" w:rsidRPr="00A02700" w:rsidTr="0031757F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Психофизическое восстановление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7F" w:rsidRPr="00A02700" w:rsidRDefault="0031757F" w:rsidP="0031757F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rFonts w:asciiTheme="majorHAnsi" w:hAnsiTheme="majorHAnsi"/>
                <w:sz w:val="20"/>
              </w:rPr>
            </w:pPr>
            <w:r w:rsidRPr="00A02700">
              <w:rPr>
                <w:rStyle w:val="FontStyle11"/>
                <w:rFonts w:asciiTheme="majorHAnsi" w:hAnsiTheme="majorHAnsi"/>
                <w:sz w:val="20"/>
              </w:rPr>
              <w:t>Дыхательные      упражнения,      задания      на расслабление (аутогенная тренировка)</w:t>
            </w:r>
          </w:p>
        </w:tc>
      </w:tr>
    </w:tbl>
    <w:p w:rsidR="00F84965" w:rsidRPr="001E61DF" w:rsidRDefault="00F84965" w:rsidP="006F6135">
      <w:pPr>
        <w:pStyle w:val="Style2"/>
        <w:widowControl/>
        <w:spacing w:line="276" w:lineRule="auto"/>
        <w:ind w:firstLine="0"/>
        <w:rPr>
          <w:rStyle w:val="FontStyle12"/>
          <w:rFonts w:asciiTheme="majorHAnsi" w:hAnsiTheme="majorHAnsi"/>
        </w:rPr>
      </w:pPr>
    </w:p>
    <w:p w:rsidR="00F84965" w:rsidRPr="006F6135" w:rsidRDefault="00F84965" w:rsidP="006F6135">
      <w:pPr>
        <w:pStyle w:val="Style2"/>
        <w:widowControl/>
        <w:spacing w:line="276" w:lineRule="auto"/>
        <w:ind w:firstLine="0"/>
        <w:rPr>
          <w:rStyle w:val="FontStyle12"/>
          <w:rFonts w:asciiTheme="majorHAnsi" w:hAnsiTheme="majorHAnsi"/>
        </w:rPr>
      </w:pPr>
    </w:p>
    <w:p w:rsidR="00770182" w:rsidRDefault="00770182">
      <w:pPr>
        <w:pStyle w:val="Style2"/>
        <w:widowControl/>
        <w:ind w:firstLine="562"/>
        <w:rPr>
          <w:rStyle w:val="FontStyle12"/>
          <w:b/>
        </w:rPr>
      </w:pPr>
    </w:p>
    <w:p w:rsidR="00B73845" w:rsidRDefault="00B73845">
      <w:pPr>
        <w:pStyle w:val="Style2"/>
        <w:widowControl/>
        <w:ind w:firstLine="562"/>
        <w:rPr>
          <w:rStyle w:val="FontStyle12"/>
          <w:b/>
        </w:rPr>
      </w:pPr>
    </w:p>
    <w:p w:rsidR="0031757F" w:rsidRPr="001E61DF" w:rsidRDefault="0031757F" w:rsidP="0024341F">
      <w:pPr>
        <w:pStyle w:val="Style2"/>
        <w:widowControl/>
        <w:ind w:firstLine="0"/>
        <w:rPr>
          <w:rStyle w:val="FontStyle12"/>
          <w:b/>
        </w:rPr>
      </w:pPr>
      <w:bookmarkStart w:id="0" w:name="_GoBack"/>
      <w:bookmarkEnd w:id="0"/>
    </w:p>
    <w:p w:rsidR="00F84965" w:rsidRDefault="00F84965" w:rsidP="00F84965">
      <w:pPr>
        <w:pStyle w:val="Style2"/>
        <w:widowControl/>
        <w:ind w:firstLine="562"/>
        <w:jc w:val="center"/>
        <w:rPr>
          <w:rStyle w:val="FontStyle12"/>
          <w:b/>
          <w:color w:val="FF0000"/>
          <w:sz w:val="40"/>
          <w:szCs w:val="40"/>
        </w:rPr>
      </w:pPr>
    </w:p>
    <w:p w:rsidR="00F84965" w:rsidRPr="0031757F" w:rsidRDefault="00F84965" w:rsidP="00F84965">
      <w:pPr>
        <w:pStyle w:val="Style2"/>
        <w:widowControl/>
        <w:spacing w:line="240" w:lineRule="auto"/>
        <w:ind w:firstLine="562"/>
        <w:jc w:val="center"/>
        <w:rPr>
          <w:rStyle w:val="FontStyle12"/>
          <w:b/>
          <w:i/>
          <w:color w:val="FF0000"/>
          <w:sz w:val="52"/>
          <w:szCs w:val="52"/>
        </w:rPr>
      </w:pPr>
      <w:r w:rsidRPr="0031757F">
        <w:rPr>
          <w:rStyle w:val="FontStyle12"/>
          <w:b/>
          <w:i/>
          <w:color w:val="FF0000"/>
          <w:sz w:val="52"/>
          <w:szCs w:val="52"/>
        </w:rPr>
        <w:t>Заключение:</w:t>
      </w:r>
    </w:p>
    <w:p w:rsidR="00F84965" w:rsidRPr="006462F1" w:rsidRDefault="00F84965" w:rsidP="006462F1">
      <w:pPr>
        <w:pStyle w:val="Style2"/>
        <w:widowControl/>
        <w:spacing w:before="240" w:line="360" w:lineRule="auto"/>
        <w:ind w:firstLine="562"/>
        <w:rPr>
          <w:rStyle w:val="FontStyle12"/>
          <w:b/>
          <w:sz w:val="28"/>
          <w:szCs w:val="24"/>
        </w:rPr>
      </w:pPr>
      <w:r w:rsidRPr="00F84965">
        <w:rPr>
          <w:rStyle w:val="FontStyle12"/>
          <w:b/>
          <w:sz w:val="28"/>
          <w:szCs w:val="24"/>
        </w:rPr>
        <w:t xml:space="preserve">Подвижные игры в условиях Дагестана и народов Северного Кавказа всегда играли заметную роль в развитии многих качеств необходимых юношам как защитникам Отечества. </w:t>
      </w:r>
      <w:r>
        <w:rPr>
          <w:rStyle w:val="FontStyle12"/>
          <w:b/>
          <w:sz w:val="28"/>
          <w:szCs w:val="24"/>
        </w:rPr>
        <w:t xml:space="preserve"> Названия некоторых этих игр со временем изменились, здесь же приведена современная трактовка. Наиболее ярко проявляется в подвижных играх организато</w:t>
      </w:r>
      <w:r w:rsidR="00AA5E85">
        <w:rPr>
          <w:rStyle w:val="FontStyle12"/>
          <w:b/>
          <w:sz w:val="28"/>
          <w:szCs w:val="24"/>
        </w:rPr>
        <w:t xml:space="preserve">рские способности </w:t>
      </w:r>
      <w:r w:rsidR="006462F1">
        <w:rPr>
          <w:rStyle w:val="FontStyle12"/>
          <w:b/>
          <w:sz w:val="28"/>
          <w:szCs w:val="24"/>
        </w:rPr>
        <w:t>обучающихся (</w:t>
      </w:r>
      <w:r>
        <w:rPr>
          <w:rStyle w:val="FontStyle12"/>
          <w:b/>
          <w:sz w:val="28"/>
          <w:szCs w:val="24"/>
        </w:rPr>
        <w:t xml:space="preserve">роль судьи, его помощника, ведущего). Большое значение имеет воспитательное значение игр, так как очень влияет и на обучение. </w:t>
      </w:r>
      <w:r w:rsidR="00AA5E85">
        <w:rPr>
          <w:rStyle w:val="FontStyle12"/>
          <w:b/>
          <w:sz w:val="28"/>
          <w:szCs w:val="24"/>
        </w:rPr>
        <w:t xml:space="preserve">Подвижные игры активизируют углеводный, белковый, жировой обмен веществ организма. Нельзя забывать о рекомендациях ученых, которые советуют обратить внимание, </w:t>
      </w:r>
      <w:r w:rsidR="006462F1">
        <w:rPr>
          <w:rStyle w:val="FontStyle12"/>
          <w:b/>
          <w:sz w:val="28"/>
          <w:szCs w:val="24"/>
        </w:rPr>
        <w:t>на подвижные игры,</w:t>
      </w:r>
      <w:r w:rsidR="00AA5E85">
        <w:rPr>
          <w:rStyle w:val="FontStyle12"/>
          <w:b/>
          <w:sz w:val="28"/>
          <w:szCs w:val="24"/>
        </w:rPr>
        <w:t xml:space="preserve"> развивающие интерес к науке,</w:t>
      </w:r>
      <w:r w:rsidR="006462F1">
        <w:rPr>
          <w:rStyle w:val="FontStyle12"/>
          <w:b/>
          <w:sz w:val="28"/>
          <w:szCs w:val="24"/>
        </w:rPr>
        <w:t xml:space="preserve"> литературе и спорту.</w:t>
      </w:r>
    </w:p>
    <w:p w:rsidR="00F84965" w:rsidRDefault="00F84965" w:rsidP="00AA5E85">
      <w:pPr>
        <w:pStyle w:val="Style2"/>
        <w:widowControl/>
        <w:ind w:firstLine="0"/>
        <w:rPr>
          <w:rStyle w:val="FontStyle12"/>
          <w:b/>
          <w:color w:val="FF0000"/>
          <w:sz w:val="40"/>
          <w:szCs w:val="40"/>
        </w:rPr>
      </w:pPr>
    </w:p>
    <w:p w:rsidR="00AF43BA" w:rsidRDefault="00AF43BA" w:rsidP="00AA5E85">
      <w:pPr>
        <w:pStyle w:val="Style2"/>
        <w:widowControl/>
        <w:ind w:firstLine="0"/>
        <w:rPr>
          <w:rStyle w:val="FontStyle12"/>
          <w:b/>
          <w:color w:val="FF0000"/>
          <w:sz w:val="40"/>
          <w:szCs w:val="40"/>
        </w:rPr>
      </w:pPr>
    </w:p>
    <w:p w:rsidR="00AF43BA" w:rsidRDefault="00AF43BA" w:rsidP="00AA5E85">
      <w:pPr>
        <w:pStyle w:val="Style2"/>
        <w:widowControl/>
        <w:ind w:firstLine="0"/>
        <w:rPr>
          <w:rStyle w:val="FontStyle12"/>
          <w:b/>
          <w:color w:val="FF0000"/>
          <w:sz w:val="40"/>
          <w:szCs w:val="40"/>
        </w:rPr>
      </w:pPr>
    </w:p>
    <w:p w:rsidR="00B73845" w:rsidRPr="00AF43BA" w:rsidRDefault="00B73845" w:rsidP="00B73845">
      <w:pPr>
        <w:pStyle w:val="Style2"/>
        <w:widowControl/>
        <w:ind w:firstLine="562"/>
        <w:jc w:val="center"/>
        <w:rPr>
          <w:rStyle w:val="FontStyle12"/>
          <w:b/>
          <w:color w:val="0070C0"/>
          <w:sz w:val="40"/>
          <w:szCs w:val="40"/>
        </w:rPr>
      </w:pPr>
      <w:r w:rsidRPr="0031757F">
        <w:rPr>
          <w:rStyle w:val="FontStyle12"/>
          <w:b/>
          <w:i/>
          <w:color w:val="FF0000"/>
          <w:sz w:val="40"/>
          <w:szCs w:val="40"/>
        </w:rPr>
        <w:t>Список использованной литературы</w:t>
      </w:r>
      <w:r w:rsidRPr="0031757F">
        <w:rPr>
          <w:rStyle w:val="FontStyle12"/>
          <w:b/>
          <w:color w:val="FF0000"/>
          <w:sz w:val="40"/>
          <w:szCs w:val="40"/>
        </w:rPr>
        <w:t>:</w:t>
      </w:r>
    </w:p>
    <w:p w:rsidR="00B73845" w:rsidRDefault="00B73845" w:rsidP="00B73845">
      <w:pPr>
        <w:pStyle w:val="Style2"/>
        <w:widowControl/>
        <w:numPr>
          <w:ilvl w:val="0"/>
          <w:numId w:val="9"/>
        </w:numPr>
        <w:spacing w:before="120"/>
        <w:rPr>
          <w:rStyle w:val="FontStyle12"/>
          <w:b/>
        </w:rPr>
      </w:pPr>
      <w:r>
        <w:rPr>
          <w:rStyle w:val="FontStyle12"/>
          <w:b/>
        </w:rPr>
        <w:t>«Настольная книга для учителей ФК».  Автор: Г.И.Погадаев.</w:t>
      </w:r>
    </w:p>
    <w:p w:rsidR="00B73845" w:rsidRDefault="00B73845" w:rsidP="00B73845">
      <w:pPr>
        <w:pStyle w:val="Style2"/>
        <w:widowControl/>
        <w:spacing w:before="120"/>
        <w:ind w:left="922" w:firstLine="0"/>
        <w:rPr>
          <w:rStyle w:val="FontStyle12"/>
          <w:b/>
        </w:rPr>
      </w:pPr>
      <w:r>
        <w:rPr>
          <w:rStyle w:val="FontStyle12"/>
          <w:b/>
        </w:rPr>
        <w:t>Москва 1998г.</w:t>
      </w:r>
    </w:p>
    <w:p w:rsidR="00B73845" w:rsidRDefault="00B73845" w:rsidP="00B73845">
      <w:pPr>
        <w:pStyle w:val="Style2"/>
        <w:widowControl/>
        <w:numPr>
          <w:ilvl w:val="0"/>
          <w:numId w:val="9"/>
        </w:numPr>
        <w:spacing w:before="120"/>
        <w:rPr>
          <w:rStyle w:val="FontStyle12"/>
          <w:b/>
        </w:rPr>
      </w:pPr>
      <w:r>
        <w:rPr>
          <w:rStyle w:val="FontStyle12"/>
          <w:b/>
        </w:rPr>
        <w:t>«ФК в школе».</w:t>
      </w:r>
      <w:r w:rsidR="00617189">
        <w:rPr>
          <w:rStyle w:val="FontStyle12"/>
          <w:b/>
        </w:rPr>
        <w:t xml:space="preserve"> </w:t>
      </w:r>
      <w:r>
        <w:rPr>
          <w:rStyle w:val="FontStyle12"/>
          <w:b/>
        </w:rPr>
        <w:t xml:space="preserve"> Автор: З.И.Кузнецова.  Москва 1973г.</w:t>
      </w:r>
    </w:p>
    <w:p w:rsidR="00B73845" w:rsidRDefault="00617189" w:rsidP="00B73845">
      <w:pPr>
        <w:pStyle w:val="Style2"/>
        <w:widowControl/>
        <w:numPr>
          <w:ilvl w:val="0"/>
          <w:numId w:val="9"/>
        </w:numPr>
        <w:spacing w:before="120"/>
        <w:rPr>
          <w:rStyle w:val="FontStyle12"/>
          <w:b/>
        </w:rPr>
      </w:pPr>
      <w:r>
        <w:rPr>
          <w:rStyle w:val="FontStyle12"/>
          <w:b/>
        </w:rPr>
        <w:t>«Физическая культура 9-11классы».  Автор: И.М.Бутин Москва 2003г.</w:t>
      </w:r>
      <w:r w:rsidR="00B73845">
        <w:rPr>
          <w:rStyle w:val="FontStyle12"/>
          <w:b/>
        </w:rPr>
        <w:t xml:space="preserve">  </w:t>
      </w:r>
    </w:p>
    <w:p w:rsidR="00617189" w:rsidRDefault="00617189" w:rsidP="00B73845">
      <w:pPr>
        <w:pStyle w:val="Style2"/>
        <w:widowControl/>
        <w:numPr>
          <w:ilvl w:val="0"/>
          <w:numId w:val="9"/>
        </w:numPr>
        <w:spacing w:before="120"/>
        <w:rPr>
          <w:rStyle w:val="FontStyle12"/>
          <w:b/>
        </w:rPr>
      </w:pPr>
      <w:r>
        <w:rPr>
          <w:rStyle w:val="FontStyle12"/>
          <w:b/>
        </w:rPr>
        <w:t>«Физическая культура». Автор: Балашов Москва 2007г.</w:t>
      </w:r>
    </w:p>
    <w:p w:rsidR="00617189" w:rsidRDefault="00617189" w:rsidP="00B73845">
      <w:pPr>
        <w:pStyle w:val="Style2"/>
        <w:widowControl/>
        <w:numPr>
          <w:ilvl w:val="0"/>
          <w:numId w:val="9"/>
        </w:numPr>
        <w:spacing w:before="120"/>
        <w:rPr>
          <w:rStyle w:val="FontStyle12"/>
          <w:b/>
        </w:rPr>
      </w:pPr>
      <w:r>
        <w:rPr>
          <w:rStyle w:val="FontStyle12"/>
          <w:b/>
        </w:rPr>
        <w:t>«ФК - основа знаний».  Автор: В.П.Лукьяненко. Советский спорт 2003г.</w:t>
      </w:r>
    </w:p>
    <w:p w:rsidR="00A80BF5" w:rsidRPr="00A02700" w:rsidRDefault="00B73845" w:rsidP="006462F1">
      <w:pPr>
        <w:pStyle w:val="Style2"/>
        <w:widowControl/>
        <w:ind w:firstLine="562"/>
        <w:rPr>
          <w:rStyle w:val="FontStyle12"/>
          <w:b/>
        </w:rPr>
      </w:pPr>
      <w:r>
        <w:rPr>
          <w:rStyle w:val="FontStyle12"/>
          <w:b/>
        </w:rPr>
        <w:t xml:space="preserve"> </w:t>
      </w:r>
    </w:p>
    <w:sectPr w:rsidR="00A80BF5" w:rsidRPr="00A02700" w:rsidSect="007B6197">
      <w:footerReference w:type="default" r:id="rId8"/>
      <w:type w:val="continuous"/>
      <w:pgSz w:w="11905" w:h="16837" w:code="9"/>
      <w:pgMar w:top="1134" w:right="1134" w:bottom="1134" w:left="1134" w:header="720" w:footer="720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9F" w:rsidRDefault="0081549F">
      <w:r>
        <w:separator/>
      </w:r>
    </w:p>
  </w:endnote>
  <w:endnote w:type="continuationSeparator" w:id="0">
    <w:p w:rsidR="0081549F" w:rsidRDefault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985"/>
      <w:docPartObj>
        <w:docPartGallery w:val="Page Numbers (Bottom of Page)"/>
        <w:docPartUnique/>
      </w:docPartObj>
    </w:sdtPr>
    <w:sdtEndPr/>
    <w:sdtContent>
      <w:p w:rsidR="00F84965" w:rsidRDefault="008154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4965" w:rsidRDefault="00F84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9F" w:rsidRDefault="0081549F">
      <w:r>
        <w:separator/>
      </w:r>
    </w:p>
  </w:footnote>
  <w:footnote w:type="continuationSeparator" w:id="0">
    <w:p w:rsidR="0081549F" w:rsidRDefault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E27868"/>
    <w:lvl w:ilvl="0">
      <w:numFmt w:val="bullet"/>
      <w:lvlText w:val="*"/>
      <w:lvlJc w:val="left"/>
    </w:lvl>
  </w:abstractNum>
  <w:abstractNum w:abstractNumId="1" w15:restartNumberingAfterBreak="0">
    <w:nsid w:val="26803E27"/>
    <w:multiLevelType w:val="hybridMultilevel"/>
    <w:tmpl w:val="0AFCC274"/>
    <w:lvl w:ilvl="0" w:tplc="AF64348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46E3478D"/>
    <w:multiLevelType w:val="singleLevel"/>
    <w:tmpl w:val="BAA4CDE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FC628F"/>
    <w:multiLevelType w:val="hybridMultilevel"/>
    <w:tmpl w:val="C7B850D8"/>
    <w:lvl w:ilvl="0" w:tplc="B5D89B7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6573294A"/>
    <w:multiLevelType w:val="hybridMultilevel"/>
    <w:tmpl w:val="A64C3BEE"/>
    <w:lvl w:ilvl="0" w:tplc="62023B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F654732"/>
    <w:multiLevelType w:val="hybridMultilevel"/>
    <w:tmpl w:val="F8020372"/>
    <w:lvl w:ilvl="0" w:tplc="FADC8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E551EE"/>
    <w:multiLevelType w:val="hybridMultilevel"/>
    <w:tmpl w:val="ABD459EA"/>
    <w:lvl w:ilvl="0" w:tplc="679652A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67F5E"/>
    <w:rsid w:val="00057F1B"/>
    <w:rsid w:val="000E1CE6"/>
    <w:rsid w:val="0015082F"/>
    <w:rsid w:val="001E61DF"/>
    <w:rsid w:val="0024341F"/>
    <w:rsid w:val="00267F5E"/>
    <w:rsid w:val="002D5B52"/>
    <w:rsid w:val="0031757F"/>
    <w:rsid w:val="00386569"/>
    <w:rsid w:val="004B096C"/>
    <w:rsid w:val="00535FB5"/>
    <w:rsid w:val="00547D38"/>
    <w:rsid w:val="0057024E"/>
    <w:rsid w:val="00573E36"/>
    <w:rsid w:val="005B3ADA"/>
    <w:rsid w:val="005E4218"/>
    <w:rsid w:val="00617189"/>
    <w:rsid w:val="0064421F"/>
    <w:rsid w:val="006462F1"/>
    <w:rsid w:val="00653214"/>
    <w:rsid w:val="00660876"/>
    <w:rsid w:val="00664AA5"/>
    <w:rsid w:val="006F6135"/>
    <w:rsid w:val="007561E0"/>
    <w:rsid w:val="00770182"/>
    <w:rsid w:val="007B6197"/>
    <w:rsid w:val="007C6C69"/>
    <w:rsid w:val="0081549F"/>
    <w:rsid w:val="008C247F"/>
    <w:rsid w:val="00A02700"/>
    <w:rsid w:val="00A22A64"/>
    <w:rsid w:val="00A300AC"/>
    <w:rsid w:val="00A80BF5"/>
    <w:rsid w:val="00AA5E85"/>
    <w:rsid w:val="00AC1674"/>
    <w:rsid w:val="00AF43BA"/>
    <w:rsid w:val="00B31DCD"/>
    <w:rsid w:val="00B73845"/>
    <w:rsid w:val="00BF576E"/>
    <w:rsid w:val="00CF4511"/>
    <w:rsid w:val="00D62B7F"/>
    <w:rsid w:val="00D63BA1"/>
    <w:rsid w:val="00DE44A6"/>
    <w:rsid w:val="00E00CA1"/>
    <w:rsid w:val="00E42E8B"/>
    <w:rsid w:val="00ED7F23"/>
    <w:rsid w:val="00EE0219"/>
    <w:rsid w:val="00F35DE3"/>
    <w:rsid w:val="00F56127"/>
    <w:rsid w:val="00F615AD"/>
    <w:rsid w:val="00F84965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FF8DB"/>
  <w15:docId w15:val="{D47FDD8B-654B-4DE8-B0B3-0E9F632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44A6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DE44A6"/>
    <w:pPr>
      <w:spacing w:line="322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DE44A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DE44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E44A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E44A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770182"/>
    <w:pPr>
      <w:spacing w:line="322" w:lineRule="exact"/>
      <w:ind w:firstLine="552"/>
    </w:pPr>
  </w:style>
  <w:style w:type="paragraph" w:customStyle="1" w:styleId="Style4">
    <w:name w:val="Style4"/>
    <w:basedOn w:val="a"/>
    <w:uiPriority w:val="99"/>
    <w:rsid w:val="00770182"/>
    <w:pPr>
      <w:spacing w:line="322" w:lineRule="exact"/>
    </w:pPr>
  </w:style>
  <w:style w:type="paragraph" w:styleId="a3">
    <w:name w:val="header"/>
    <w:basedOn w:val="a"/>
    <w:link w:val="a4"/>
    <w:uiPriority w:val="99"/>
    <w:semiHidden/>
    <w:unhideWhenUsed/>
    <w:rsid w:val="0015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82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0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82F"/>
    <w:rPr>
      <w:rFonts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5B52"/>
    <w:pPr>
      <w:spacing w:line="221" w:lineRule="exact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2D5B52"/>
    <w:pPr>
      <w:spacing w:line="226" w:lineRule="exact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2D5B52"/>
    <w:rPr>
      <w:rFonts w:ascii="Lucida Sans Unicode" w:hAnsi="Lucida Sans Unicode" w:cs="Lucida Sans Unicode"/>
      <w:sz w:val="20"/>
      <w:szCs w:val="20"/>
    </w:rPr>
  </w:style>
  <w:style w:type="character" w:customStyle="1" w:styleId="FontStyle17">
    <w:name w:val="Font Style17"/>
    <w:basedOn w:val="a0"/>
    <w:uiPriority w:val="99"/>
    <w:rsid w:val="002D5B52"/>
    <w:rPr>
      <w:rFonts w:ascii="Arial" w:hAnsi="Arial" w:cs="Arial"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2D5B5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62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ADD5-362A-4DD1-8664-980E817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Пользователь</cp:lastModifiedBy>
  <cp:revision>4</cp:revision>
  <cp:lastPrinted>2017-10-09T07:36:00Z</cp:lastPrinted>
  <dcterms:created xsi:type="dcterms:W3CDTF">2013-02-08T17:22:00Z</dcterms:created>
  <dcterms:modified xsi:type="dcterms:W3CDTF">2017-10-09T07:53:00Z</dcterms:modified>
</cp:coreProperties>
</file>